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3D165A8"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 the evolutionary advantage of Tregs in spatially structured environments</w:t>
      </w:r>
    </w:p>
    <w:p w14:paraId="0335ADE9" w14:textId="77777777" w:rsidR="00E8511D" w:rsidRDefault="00E8511D">
      <w:pPr>
        <w:spacing w:line="240" w:lineRule="auto"/>
        <w:jc w:val="center"/>
        <w:rPr>
          <w:rFonts w:ascii="Times New Roman" w:eastAsia="Times New Roman" w:hAnsi="Times New Roman" w:cs="Times New Roman"/>
          <w:sz w:val="24"/>
          <w:szCs w:val="24"/>
        </w:rPr>
      </w:pPr>
    </w:p>
    <w:p w14:paraId="3D5D68E2"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Burcu Tepekule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Roger D. Kouyos</w:t>
      </w:r>
      <w:r>
        <w:rPr>
          <w:rFonts w:ascii="Times New Roman" w:eastAsia="Times New Roman" w:hAnsi="Times New Roman" w:cs="Times New Roman"/>
          <w:sz w:val="24"/>
          <w:szCs w:val="24"/>
          <w:vertAlign w:val="superscript"/>
        </w:rPr>
        <w:t>2,</w:t>
      </w:r>
      <w:proofErr w:type="gramStart"/>
      <w:r>
        <w:rPr>
          <w:rFonts w:ascii="Times New Roman" w:eastAsia="Times New Roman" w:hAnsi="Times New Roman" w:cs="Times New Roman"/>
          <w:sz w:val="24"/>
          <w:szCs w:val="24"/>
          <w:vertAlign w:val="superscript"/>
        </w:rPr>
        <w:t>3,a</w:t>
      </w:r>
      <w:proofErr w:type="gramEnd"/>
      <w:r>
        <w:rPr>
          <w:rFonts w:ascii="Times New Roman" w:eastAsia="Times New Roman" w:hAnsi="Times New Roman" w:cs="Times New Roman"/>
          <w:sz w:val="24"/>
          <w:szCs w:val="24"/>
        </w:rPr>
        <w:t>, C. Jessica E. Metcalf</w:t>
      </w:r>
      <w:r>
        <w:rPr>
          <w:rFonts w:ascii="Times New Roman" w:eastAsia="Times New Roman" w:hAnsi="Times New Roman" w:cs="Times New Roman"/>
          <w:sz w:val="24"/>
          <w:szCs w:val="24"/>
          <w:vertAlign w:val="superscript"/>
        </w:rPr>
        <w:t>4,a</w:t>
      </w:r>
      <w:r>
        <w:rPr>
          <w:rFonts w:ascii="Times New Roman" w:eastAsia="Times New Roman" w:hAnsi="Times New Roman" w:cs="Times New Roman"/>
          <w:sz w:val="24"/>
          <w:szCs w:val="24"/>
        </w:rPr>
        <w:t xml:space="preserve"> </w:t>
      </w:r>
    </w:p>
    <w:p w14:paraId="438D8A82" w14:textId="77777777" w:rsidR="00E8511D" w:rsidRDefault="00E8511D">
      <w:pPr>
        <w:spacing w:line="240" w:lineRule="auto"/>
        <w:jc w:val="center"/>
        <w:rPr>
          <w:rFonts w:ascii="Times New Roman" w:eastAsia="Times New Roman" w:hAnsi="Times New Roman" w:cs="Times New Roman"/>
          <w:sz w:val="24"/>
          <w:szCs w:val="24"/>
        </w:rPr>
      </w:pPr>
    </w:p>
    <w:p w14:paraId="280776FE"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1 </w:t>
      </w:r>
      <w:r>
        <w:rPr>
          <w:rFonts w:ascii="Times New Roman" w:eastAsia="Times New Roman" w:hAnsi="Times New Roman" w:cs="Times New Roman"/>
          <w:sz w:val="24"/>
          <w:szCs w:val="24"/>
        </w:rPr>
        <w:t>Dept of Mucosal Immunology, University of Bern, Bern, Switzerland.</w:t>
      </w:r>
    </w:p>
    <w:p w14:paraId="416CB8FA"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Dept of Infectious Diseases and Hospital Epidemiology, University Hospital Zurich, Zurich, Switzerland. </w:t>
      </w:r>
    </w:p>
    <w:p w14:paraId="03012C56"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 xml:space="preserve">3 </w:t>
      </w:r>
      <w:r>
        <w:rPr>
          <w:rFonts w:ascii="Times New Roman" w:eastAsia="Times New Roman" w:hAnsi="Times New Roman" w:cs="Times New Roman"/>
          <w:sz w:val="24"/>
          <w:szCs w:val="24"/>
        </w:rPr>
        <w:t>Institute of Medical Virology, University of Zurich, Zurich, Switzerland.</w:t>
      </w:r>
    </w:p>
    <w:p w14:paraId="5F0E86BA"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Dept of Ecology and Evolutionary Biology, Princeton University, Princeton, USA.</w:t>
      </w:r>
    </w:p>
    <w:p w14:paraId="4B538336" w14:textId="77777777" w:rsidR="00E8511D" w:rsidRDefault="00E8511D">
      <w:pPr>
        <w:spacing w:line="240" w:lineRule="auto"/>
        <w:jc w:val="center"/>
        <w:rPr>
          <w:rFonts w:ascii="Times New Roman" w:eastAsia="Times New Roman" w:hAnsi="Times New Roman" w:cs="Times New Roman"/>
          <w:sz w:val="24"/>
          <w:szCs w:val="24"/>
        </w:rPr>
      </w:pPr>
    </w:p>
    <w:p w14:paraId="5DDD7FD7" w14:textId="77777777" w:rsidR="00E8511D" w:rsidRDefault="00000000">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*Corresponding author. Emails: </w:t>
      </w:r>
      <w:hyperlink r:id="rId7">
        <w:r>
          <w:rPr>
            <w:rFonts w:ascii="Times New Roman" w:eastAsia="Times New Roman" w:hAnsi="Times New Roman" w:cs="Times New Roman"/>
            <w:color w:val="1155CC"/>
            <w:sz w:val="24"/>
            <w:szCs w:val="24"/>
            <w:u w:val="single"/>
          </w:rPr>
          <w:t>burcutepekule@gmail.com</w:t>
        </w:r>
      </w:hyperlink>
    </w:p>
    <w:p w14:paraId="157E310D" w14:textId="77777777" w:rsidR="00E8511D" w:rsidRDefault="00000000">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vertAlign w:val="superscript"/>
        </w:rPr>
        <w:t>a</w:t>
      </w:r>
      <w:r>
        <w:rPr>
          <w:rFonts w:ascii="Times New Roman" w:eastAsia="Times New Roman" w:hAnsi="Times New Roman" w:cs="Times New Roman"/>
          <w:sz w:val="24"/>
          <w:szCs w:val="24"/>
        </w:rPr>
        <w:t xml:space="preserve"> RDK and CJEM contributed equally to this work</w:t>
      </w:r>
    </w:p>
    <w:p w14:paraId="252C8050" w14:textId="77777777" w:rsidR="00E8511D" w:rsidRDefault="00E8511D">
      <w:pPr>
        <w:spacing w:line="240" w:lineRule="auto"/>
        <w:jc w:val="both"/>
        <w:rPr>
          <w:rFonts w:ascii="Times New Roman" w:eastAsia="Times New Roman" w:hAnsi="Times New Roman" w:cs="Times New Roman"/>
          <w:b/>
          <w:bCs/>
          <w:sz w:val="24"/>
          <w:szCs w:val="24"/>
        </w:rPr>
      </w:pPr>
    </w:p>
    <w:p w14:paraId="37434691" w14:textId="77777777" w:rsidR="00E8511D" w:rsidRDefault="00E8511D">
      <w:pPr>
        <w:spacing w:line="240" w:lineRule="auto"/>
        <w:jc w:val="both"/>
        <w:rPr>
          <w:rFonts w:ascii="Times New Roman" w:eastAsia="Times New Roman" w:hAnsi="Times New Roman" w:cs="Times New Roman"/>
          <w:b/>
          <w:bCs/>
          <w:sz w:val="24"/>
          <w:szCs w:val="24"/>
        </w:rPr>
      </w:pPr>
    </w:p>
    <w:p w14:paraId="2AF709C9" w14:textId="77777777" w:rsidR="00E8511D"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Abstract: </w:t>
      </w:r>
    </w:p>
    <w:p w14:paraId="623F2714" w14:textId="77777777" w:rsidR="00E8511D" w:rsidRDefault="00E8511D">
      <w:pPr>
        <w:spacing w:line="240" w:lineRule="auto"/>
        <w:jc w:val="both"/>
        <w:rPr>
          <w:rFonts w:ascii="Times New Roman" w:eastAsia="Times New Roman" w:hAnsi="Times New Roman" w:cs="Times New Roman"/>
          <w:b/>
          <w:bCs/>
          <w:sz w:val="24"/>
          <w:szCs w:val="24"/>
        </w:rPr>
      </w:pPr>
    </w:p>
    <w:p w14:paraId="2BCB19E9" w14:textId="77777777" w:rsidR="00E8511D" w:rsidRDefault="00E8511D">
      <w:pPr>
        <w:spacing w:line="240" w:lineRule="auto"/>
        <w:jc w:val="both"/>
        <w:rPr>
          <w:rFonts w:ascii="Times New Roman" w:eastAsia="Times New Roman" w:hAnsi="Times New Roman" w:cs="Times New Roman"/>
          <w:b/>
          <w:bCs/>
          <w:sz w:val="24"/>
          <w:szCs w:val="24"/>
        </w:rPr>
      </w:pPr>
    </w:p>
    <w:p w14:paraId="29ADCBD9"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Introduction:</w:t>
      </w:r>
    </w:p>
    <w:p w14:paraId="0B721342" w14:textId="77777777" w:rsidR="00E8511D" w:rsidRDefault="00E8511D">
      <w:pPr>
        <w:spacing w:line="240" w:lineRule="auto"/>
        <w:jc w:val="both"/>
        <w:rPr>
          <w:rFonts w:ascii="Times New Roman" w:eastAsia="Times New Roman" w:hAnsi="Times New Roman" w:cs="Times New Roman"/>
          <w:sz w:val="24"/>
          <w:szCs w:val="24"/>
        </w:rPr>
      </w:pPr>
    </w:p>
    <w:p w14:paraId="32599322" w14:textId="77777777" w:rsidR="00E8511D" w:rsidRDefault="00E8511D">
      <w:pPr>
        <w:spacing w:line="240" w:lineRule="auto"/>
        <w:jc w:val="both"/>
        <w:rPr>
          <w:rFonts w:ascii="Times New Roman" w:eastAsia="Times New Roman" w:hAnsi="Times New Roman" w:cs="Times New Roman"/>
          <w:sz w:val="24"/>
          <w:szCs w:val="24"/>
        </w:rPr>
      </w:pPr>
    </w:p>
    <w:p w14:paraId="316E561F"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evolutionary problem did the first regulatory T cells (Tregs) solve?</w:t>
      </w:r>
      <w:r>
        <w:rPr>
          <w:rFonts w:ascii="Times New Roman" w:eastAsia="Times New Roman" w:hAnsi="Times New Roman" w:cs="Times New Roman"/>
          <w:sz w:val="24"/>
          <w:szCs w:val="24"/>
        </w:rPr>
        <w:t xml:space="preserve"> We hypothesize that it is to differentiate the type of tissue injury so that collateral damage is minimized (as opposed to) allowing for a more complex microbiome — but it allowed for adaptive immunity to bank on it and the microbiome got more “complex” afterwards - what is complex? probably the ones between a pathogen and a commensal, 2) suppressing autoimmune responses due to the </w:t>
      </w:r>
      <w:proofErr w:type="spellStart"/>
      <w:r>
        <w:rPr>
          <w:rFonts w:ascii="Times New Roman" w:eastAsia="Times New Roman" w:hAnsi="Times New Roman" w:cs="Times New Roman"/>
          <w:sz w:val="24"/>
          <w:szCs w:val="24"/>
        </w:rPr>
        <w:t>self reactive</w:t>
      </w:r>
      <w:proofErr w:type="spellEnd"/>
      <w:r>
        <w:rPr>
          <w:rFonts w:ascii="Times New Roman" w:eastAsia="Times New Roman" w:hAnsi="Times New Roman" w:cs="Times New Roman"/>
          <w:sz w:val="24"/>
          <w:szCs w:val="24"/>
        </w:rPr>
        <w:t xml:space="preserve"> clones that can rise by adaptive immune system - but that problem came after Tregs were invented, so that adaptive immunity can bank on it - turns into a chicken and an egg problem). The immune system responds to breaks in homeostasis, but these breaks can arise from different types of perturbations that require different responses—and the ability to distinguish between them and respond appropriately confers an evolutionary advantage by minimizing collateral damage. This can be seen as a primitive approach to avoid the collateral damage we see today with developed vertebrate adaptive immune systems and Tregs role in controlling autoimmunity. </w:t>
      </w:r>
    </w:p>
    <w:p w14:paraId="70EAA3C6" w14:textId="77777777" w:rsidR="00E8511D" w:rsidRDefault="00E8511D">
      <w:pPr>
        <w:spacing w:line="240" w:lineRule="auto"/>
        <w:jc w:val="both"/>
        <w:rPr>
          <w:rFonts w:ascii="Times New Roman" w:eastAsia="Times New Roman" w:hAnsi="Times New Roman" w:cs="Times New Roman"/>
          <w:sz w:val="24"/>
          <w:szCs w:val="24"/>
        </w:rPr>
      </w:pPr>
    </w:p>
    <w:p w14:paraId="7499CBD4" w14:textId="77777777" w:rsidR="00E8511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EF6DFB" wp14:editId="725B393B">
            <wp:extent cx="6309360" cy="2578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09360" cy="2578100"/>
                    </a:xfrm>
                    <a:prstGeom prst="rect">
                      <a:avLst/>
                    </a:prstGeom>
                    <a:ln/>
                  </pic:spPr>
                </pic:pic>
              </a:graphicData>
            </a:graphic>
          </wp:inline>
        </w:drawing>
      </w:r>
    </w:p>
    <w:p w14:paraId="4B2D693E" w14:textId="77777777" w:rsidR="00E8511D" w:rsidRDefault="00000000">
      <w:pPr>
        <w:spacing w:line="240" w:lineRule="auto"/>
        <w:jc w:val="both"/>
        <w:rPr>
          <w:rFonts w:ascii="Times New Roman" w:eastAsia="Times New Roman" w:hAnsi="Times New Roman" w:cs="Times New Roman"/>
          <w:sz w:val="24"/>
          <w:szCs w:val="24"/>
        </w:rPr>
      </w:pPr>
      <w:commentRangeStart w:id="0"/>
      <w:commentRangeStart w:id="1"/>
      <w:r>
        <w:rPr>
          <w:rFonts w:ascii="Times New Roman" w:eastAsia="Times New Roman" w:hAnsi="Times New Roman" w:cs="Times New Roman"/>
          <w:b/>
          <w:bCs/>
          <w:sz w:val="24"/>
          <w:szCs w:val="24"/>
        </w:rPr>
        <w:t>Fig 1.</w:t>
      </w:r>
      <w:commentRangeEnd w:id="0"/>
      <w:r>
        <w:commentReference w:id="0"/>
      </w:r>
      <w:commentRangeEnd w:id="1"/>
      <w:r>
        <w:commentReference w:id="1"/>
      </w:r>
      <w:r>
        <w:rPr>
          <w:rFonts w:ascii="Times New Roman" w:eastAsia="Times New Roman" w:hAnsi="Times New Roman" w:cs="Times New Roman"/>
          <w:b/>
          <w:bCs/>
          <w:sz w:val="24"/>
          <w:szCs w:val="24"/>
        </w:rPr>
        <w:t xml:space="preserve"> The immune system responds to a perturbation in homeostasis - but the type of perturbation matters.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a) </w:t>
      </w:r>
      <w:r>
        <w:rPr>
          <w:rFonts w:ascii="Times New Roman" w:eastAsia="Times New Roman" w:hAnsi="Times New Roman" w:cs="Times New Roman"/>
          <w:sz w:val="24"/>
          <w:szCs w:val="24"/>
        </w:rPr>
        <w:t xml:space="preserve">Pathogenic and sterile injury without Tregs and cycle of tissue destruction, </w:t>
      </w:r>
      <w:r>
        <w:rPr>
          <w:rFonts w:ascii="Times New Roman" w:eastAsia="Times New Roman" w:hAnsi="Times New Roman" w:cs="Times New Roman"/>
          <w:b/>
          <w:bCs/>
          <w:sz w:val="24"/>
          <w:szCs w:val="24"/>
        </w:rPr>
        <w:t>b)</w:t>
      </w:r>
      <w:r>
        <w:rPr>
          <w:rFonts w:ascii="Times New Roman" w:eastAsia="Times New Roman" w:hAnsi="Times New Roman" w:cs="Times New Roman"/>
          <w:sz w:val="24"/>
          <w:szCs w:val="24"/>
        </w:rPr>
        <w:t xml:space="preserve"> injuries with </w:t>
      </w:r>
      <w:r>
        <w:rPr>
          <w:rFonts w:ascii="Times New Roman" w:eastAsia="Times New Roman" w:hAnsi="Times New Roman" w:cs="Times New Roman"/>
          <w:sz w:val="24"/>
          <w:szCs w:val="24"/>
        </w:rPr>
        <w:lastRenderedPageBreak/>
        <w:t xml:space="preserve">Tregs. Red dots are DAMPs released by the epithelial cells upon injury. Triangles are the reactive oxygen species (ROS) and nitric oxide (NO) that have antibacterial activity but along the way damage the epithelium (source of collateral damage). When Tregs sense that the macrophage is dominantly engulfing commensals, it signals it to block the secretion of ROS and NO, preventing further epithelial damage. </w:t>
      </w:r>
    </w:p>
    <w:p w14:paraId="282B58A6"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F4AC14"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Why is this a good strategy? </w:t>
      </w:r>
      <w:r>
        <w:rPr>
          <w:rFonts w:ascii="Times New Roman" w:eastAsia="Times New Roman" w:hAnsi="Times New Roman" w:cs="Times New Roman"/>
          <w:sz w:val="24"/>
          <w:szCs w:val="24"/>
        </w:rPr>
        <w:t>Danger signals can be released even when there is no actual threat to eliminate, which is why it makes sense for the immune system to learn what is safe—not necessarily what is self. When you have a sterile (pathogen-free) injury, you don't want to destroy your tissue even further, you should go into repair mode. Differentiating sterile from non-sterile injury gives you an evolutionary advantage, especially at the mucosal sites which are prone to having both types of injuries frequently.</w:t>
      </w:r>
    </w:p>
    <w:p w14:paraId="427A3197" w14:textId="77777777" w:rsidR="00E8511D" w:rsidRDefault="00E8511D">
      <w:pPr>
        <w:spacing w:line="240" w:lineRule="auto"/>
        <w:jc w:val="both"/>
        <w:rPr>
          <w:rFonts w:ascii="Times New Roman" w:eastAsia="Times New Roman" w:hAnsi="Times New Roman" w:cs="Times New Roman"/>
          <w:sz w:val="24"/>
          <w:szCs w:val="24"/>
        </w:rPr>
      </w:pPr>
    </w:p>
    <w:p w14:paraId="64CD3BC7"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Why couldn't the epithelium do it?</w:t>
      </w:r>
      <w:r>
        <w:rPr>
          <w:rFonts w:ascii="Times New Roman" w:eastAsia="Times New Roman" w:hAnsi="Times New Roman" w:cs="Times New Roman"/>
          <w:sz w:val="24"/>
          <w:szCs w:val="24"/>
        </w:rPr>
        <w:t xml:space="preserve"> Why couldn't the basolateral side of the epithelium evolve to use the RAG gene and differentiate what is leaking underneath and stop the DAMPs? </w:t>
      </w:r>
      <w:proofErr w:type="gramStart"/>
      <w:r>
        <w:rPr>
          <w:rFonts w:ascii="Times New Roman" w:eastAsia="Times New Roman" w:hAnsi="Times New Roman" w:cs="Times New Roman"/>
          <w:sz w:val="24"/>
          <w:szCs w:val="24"/>
        </w:rPr>
        <w:t>Well</w:t>
      </w:r>
      <w:proofErr w:type="gramEnd"/>
      <w:r>
        <w:rPr>
          <w:rFonts w:ascii="Times New Roman" w:eastAsia="Times New Roman" w:hAnsi="Times New Roman" w:cs="Times New Roman"/>
          <w:sz w:val="24"/>
          <w:szCs w:val="24"/>
        </w:rPr>
        <w:t xml:space="preserve"> that's hard, when you are ripped apart, there is no way of avoiding your DNA coming out, which is a very ancient danger signal. </w:t>
      </w:r>
    </w:p>
    <w:p w14:paraId="307B3DE6" w14:textId="77777777" w:rsidR="00E8511D" w:rsidRDefault="00E8511D">
      <w:pPr>
        <w:spacing w:line="240" w:lineRule="auto"/>
        <w:jc w:val="both"/>
        <w:rPr>
          <w:rFonts w:ascii="Times New Roman" w:eastAsia="Times New Roman" w:hAnsi="Times New Roman" w:cs="Times New Roman"/>
          <w:sz w:val="24"/>
          <w:szCs w:val="24"/>
        </w:rPr>
      </w:pPr>
    </w:p>
    <w:p w14:paraId="03027D05"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Why couldn't the phagocyte do it? </w:t>
      </w:r>
      <w:r>
        <w:rPr>
          <w:rFonts w:ascii="Times New Roman" w:eastAsia="Times New Roman" w:hAnsi="Times New Roman" w:cs="Times New Roman"/>
          <w:sz w:val="24"/>
          <w:szCs w:val="24"/>
        </w:rPr>
        <w:t xml:space="preserve">Because it needs to be activated when there are DAMPs. For it to do this job, it needs an internal memory that keeps track of who is a commensal vs </w:t>
      </w:r>
      <w:proofErr w:type="gramStart"/>
      <w:r>
        <w:rPr>
          <w:rFonts w:ascii="Times New Roman" w:eastAsia="Times New Roman" w:hAnsi="Times New Roman" w:cs="Times New Roman"/>
          <w:sz w:val="24"/>
          <w:szCs w:val="24"/>
        </w:rPr>
        <w:t>pathogen, and</w:t>
      </w:r>
      <w:proofErr w:type="gramEnd"/>
      <w:r>
        <w:rPr>
          <w:rFonts w:ascii="Times New Roman" w:eastAsia="Times New Roman" w:hAnsi="Times New Roman" w:cs="Times New Roman"/>
          <w:sz w:val="24"/>
          <w:szCs w:val="24"/>
        </w:rPr>
        <w:t xml:space="preserve"> has to combine that information with DAMPs. Not impossible maybe (through epigenetics?) but quite complicated.</w:t>
      </w:r>
    </w:p>
    <w:p w14:paraId="1182E1D7" w14:textId="77777777" w:rsidR="00E8511D" w:rsidRDefault="00E8511D">
      <w:pPr>
        <w:spacing w:line="240" w:lineRule="auto"/>
        <w:jc w:val="both"/>
        <w:rPr>
          <w:rFonts w:ascii="Times New Roman" w:eastAsia="Times New Roman" w:hAnsi="Times New Roman" w:cs="Times New Roman"/>
          <w:sz w:val="24"/>
          <w:szCs w:val="24"/>
        </w:rPr>
      </w:pPr>
    </w:p>
    <w:p w14:paraId="651EB159"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How does this align with evidence from modern Tregs?</w:t>
      </w:r>
      <w:commentRangeStart w:id="2"/>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They are good at wound healing! </w:t>
      </w:r>
      <w:commentRangeEnd w:id="2"/>
      <w:r>
        <w:commentReference w:id="2"/>
      </w: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MAIT cells. </w:t>
      </w:r>
      <w:proofErr w:type="spellStart"/>
      <w:r>
        <w:rPr>
          <w:rFonts w:ascii="Times New Roman" w:eastAsia="Times New Roman" w:hAnsi="Times New Roman" w:cs="Times New Roman"/>
          <w:sz w:val="24"/>
          <w:szCs w:val="24"/>
        </w:rPr>
        <w:t>Belkaid</w:t>
      </w:r>
      <w:proofErr w:type="spellEnd"/>
      <w:r>
        <w:rPr>
          <w:rFonts w:ascii="Times New Roman" w:eastAsia="Times New Roman" w:hAnsi="Times New Roman" w:cs="Times New Roman"/>
          <w:sz w:val="24"/>
          <w:szCs w:val="24"/>
        </w:rPr>
        <w:t xml:space="preserve"> had a paper on this? </w:t>
      </w:r>
    </w:p>
    <w:p w14:paraId="658695AC" w14:textId="77777777" w:rsidR="00E8511D" w:rsidRDefault="00E8511D">
      <w:pPr>
        <w:spacing w:line="240" w:lineRule="auto"/>
        <w:jc w:val="both"/>
        <w:rPr>
          <w:rFonts w:ascii="Times New Roman" w:eastAsia="Times New Roman" w:hAnsi="Times New Roman" w:cs="Times New Roman"/>
          <w:sz w:val="24"/>
          <w:szCs w:val="24"/>
        </w:rPr>
      </w:pPr>
    </w:p>
    <w:p w14:paraId="7728C85D"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It also aligns conceptually with the Danger model </w:t>
      </w:r>
      <w:r>
        <w:rPr>
          <w:rFonts w:ascii="Times New Roman" w:eastAsia="Times New Roman" w:hAnsi="Times New Roman" w:cs="Times New Roman"/>
          <w:sz w:val="24"/>
          <w:szCs w:val="24"/>
        </w:rPr>
        <w:t xml:space="preserve">- since it proposes that Tregs are yet another effector class that eliminates pathogens in a more silent way at tissues that can't afford Th1 destruction.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goes back to minimizing tissue damage. </w:t>
      </w:r>
    </w:p>
    <w:p w14:paraId="729B92AA" w14:textId="77777777" w:rsidR="00E8511D" w:rsidRDefault="00E8511D">
      <w:pPr>
        <w:spacing w:line="240" w:lineRule="auto"/>
        <w:jc w:val="both"/>
        <w:rPr>
          <w:rFonts w:ascii="Times New Roman" w:eastAsia="Times New Roman" w:hAnsi="Times New Roman" w:cs="Times New Roman"/>
          <w:sz w:val="24"/>
          <w:szCs w:val="24"/>
        </w:rPr>
      </w:pPr>
    </w:p>
    <w:p w14:paraId="55567FC3"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Tregs being yet another type of effector cell: </w:t>
      </w:r>
      <w:r>
        <w:rPr>
          <w:rFonts w:ascii="Times New Roman" w:eastAsia="Times New Roman" w:hAnsi="Times New Roman" w:cs="Times New Roman"/>
          <w:sz w:val="24"/>
          <w:szCs w:val="24"/>
        </w:rPr>
        <w:t>This is based on their promotion of IgA and changing the “class” of the response (</w:t>
      </w:r>
      <w:proofErr w:type="spellStart"/>
      <w:r>
        <w:rPr>
          <w:rFonts w:ascii="Times New Roman" w:eastAsia="Times New Roman" w:hAnsi="Times New Roman" w:cs="Times New Roman"/>
          <w:sz w:val="24"/>
          <w:szCs w:val="24"/>
        </w:rPr>
        <w:t>matzinger</w:t>
      </w:r>
      <w:proofErr w:type="spellEnd"/>
      <w:r>
        <w:rPr>
          <w:rFonts w:ascii="Times New Roman" w:eastAsia="Times New Roman" w:hAnsi="Times New Roman" w:cs="Times New Roman"/>
          <w:sz w:val="24"/>
          <w:szCs w:val="24"/>
        </w:rPr>
        <w:t xml:space="preserve">). IgA response is the least damaging among </w:t>
      </w:r>
      <w:proofErr w:type="gramStart"/>
      <w:r>
        <w:rPr>
          <w:rFonts w:ascii="Times New Roman" w:eastAsia="Times New Roman" w:hAnsi="Times New Roman" w:cs="Times New Roman"/>
          <w:sz w:val="24"/>
          <w:szCs w:val="24"/>
        </w:rPr>
        <w:t>all, but</w:t>
      </w:r>
      <w:proofErr w:type="gramEnd"/>
      <w:r>
        <w:rPr>
          <w:rFonts w:ascii="Times New Roman" w:eastAsia="Times New Roman" w:hAnsi="Times New Roman" w:cs="Times New Roman"/>
          <w:sz w:val="24"/>
          <w:szCs w:val="24"/>
        </w:rPr>
        <w:t xml:space="preserve"> is not enough on its own to eliminate pathogens (as seen from IgA deficient vs IgG deficient models). So why is it produced in massive amounts, if not that good at protecting from pathogens? Maybe that’s where the microbiome can get more “complex”. Commensals that are </w:t>
      </w:r>
      <w:proofErr w:type="gramStart"/>
      <w:r>
        <w:rPr>
          <w:rFonts w:ascii="Times New Roman" w:eastAsia="Times New Roman" w:hAnsi="Times New Roman" w:cs="Times New Roman"/>
          <w:sz w:val="24"/>
          <w:szCs w:val="24"/>
        </w:rPr>
        <w:t>really not</w:t>
      </w:r>
      <w:proofErr w:type="gramEnd"/>
      <w:r>
        <w:rPr>
          <w:rFonts w:ascii="Times New Roman" w:eastAsia="Times New Roman" w:hAnsi="Times New Roman" w:cs="Times New Roman"/>
          <w:sz w:val="24"/>
          <w:szCs w:val="24"/>
        </w:rPr>
        <w:t xml:space="preserve"> invasive do not need to be kept away from the epithelium, but the ones in the middle might need some “management” to not trigger immune responses constantly. That can make the microbiome more complex. Honestly IgA might help responses to pathogens, but that might be a side effect. </w:t>
      </w:r>
    </w:p>
    <w:p w14:paraId="72704D5A" w14:textId="77777777" w:rsidR="00E8511D" w:rsidRDefault="00E8511D">
      <w:pPr>
        <w:spacing w:line="240" w:lineRule="auto"/>
        <w:jc w:val="both"/>
        <w:rPr>
          <w:rFonts w:ascii="Times New Roman" w:eastAsia="Times New Roman" w:hAnsi="Times New Roman" w:cs="Times New Roman"/>
          <w:sz w:val="24"/>
          <w:szCs w:val="24"/>
        </w:rPr>
      </w:pPr>
    </w:p>
    <w:p w14:paraId="59547D04"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Danger model and Treg differentiation:</w:t>
      </w:r>
      <w:r>
        <w:rPr>
          <w:rFonts w:ascii="Times New Roman" w:eastAsia="Times New Roman" w:hAnsi="Times New Roman" w:cs="Times New Roman"/>
          <w:sz w:val="24"/>
          <w:szCs w:val="24"/>
        </w:rPr>
        <w:t xml:space="preserve"> It gets a bit confusing here - signal 0 needs to be present for any APC to be activated.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some level of stress (sterile or pathogenic) is necessary for any T cell differentiation. If Tregs are yet another class of T effector cells, that means their differentiation will require </w:t>
      </w:r>
      <w:commentRangeStart w:id="3"/>
      <w:r>
        <w:rPr>
          <w:rFonts w:ascii="Times New Roman" w:eastAsia="Times New Roman" w:hAnsi="Times New Roman" w:cs="Times New Roman"/>
          <w:sz w:val="24"/>
          <w:szCs w:val="24"/>
        </w:rPr>
        <w:t xml:space="preserve">some signal 0 </w:t>
      </w:r>
      <w:commentRangeEnd w:id="3"/>
      <w:r>
        <w:commentReference w:id="3"/>
      </w:r>
      <w:r>
        <w:rPr>
          <w:rFonts w:ascii="Times New Roman" w:eastAsia="Times New Roman" w:hAnsi="Times New Roman" w:cs="Times New Roman"/>
          <w:sz w:val="24"/>
          <w:szCs w:val="24"/>
        </w:rPr>
        <w:t xml:space="preserve"> to be activated so that they can produce signal 2 for the T cell and tolerogenic signal 3 will help determine the class to be a Treg. A perfectly calm environment cannot do that. But this also means that the level of signal 0 required to activate a professional APC is very low? It's almost like it doesn't really matter, and everything boils down to signal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xml:space="preserve"> If the threshold of activation by signal 0 is that low, then APCs are always active? Also - do immature DCs render T cells anergic (as danger model suggests) or help Treg differentiation (as some literature suggests)? -&gt; This </w:t>
      </w:r>
      <w:proofErr w:type="gramStart"/>
      <w:r>
        <w:rPr>
          <w:rFonts w:ascii="Times New Roman" w:eastAsia="Times New Roman" w:hAnsi="Times New Roman" w:cs="Times New Roman"/>
          <w:sz w:val="24"/>
          <w:szCs w:val="24"/>
        </w:rPr>
        <w:t>actually gets</w:t>
      </w:r>
      <w:proofErr w:type="gramEnd"/>
      <w:r>
        <w:rPr>
          <w:rFonts w:ascii="Times New Roman" w:eastAsia="Times New Roman" w:hAnsi="Times New Roman" w:cs="Times New Roman"/>
          <w:sz w:val="24"/>
          <w:szCs w:val="24"/>
        </w:rPr>
        <w:t xml:space="preserve"> into early life - if no immunostimulatory LPS, no Tregs as well (</w:t>
      </w:r>
      <w:proofErr w:type="spellStart"/>
      <w:r>
        <w:rPr>
          <w:rFonts w:ascii="Times New Roman" w:eastAsia="Times New Roman" w:hAnsi="Times New Roman" w:cs="Times New Roman"/>
          <w:sz w:val="24"/>
          <w:szCs w:val="24"/>
        </w:rPr>
        <w:t>Vatanen</w:t>
      </w:r>
      <w:proofErr w:type="spellEnd"/>
      <w:r>
        <w:rPr>
          <w:rFonts w:ascii="Times New Roman" w:eastAsia="Times New Roman" w:hAnsi="Times New Roman" w:cs="Times New Roman"/>
          <w:sz w:val="24"/>
          <w:szCs w:val="24"/>
        </w:rPr>
        <w:t xml:space="preserve"> paper: complete absence of any stimulation leads to immunological ignorance, not tolerance. Active tolerance requires some level of engagement.). If the signal 0 threshold is so low that it's always crossed, then it becomes meaningless as </w:t>
      </w:r>
      <w:r>
        <w:rPr>
          <w:rFonts w:ascii="Times New Roman" w:eastAsia="Times New Roman" w:hAnsi="Times New Roman" w:cs="Times New Roman"/>
          <w:sz w:val="24"/>
          <w:szCs w:val="24"/>
        </w:rPr>
        <w:lastRenderedPageBreak/>
        <w:t xml:space="preserve">a danger detector. It starts to look more like </w:t>
      </w:r>
      <w:r>
        <w:rPr>
          <w:rFonts w:ascii="Times New Roman" w:eastAsia="Times New Roman" w:hAnsi="Times New Roman" w:cs="Times New Roman"/>
          <w:b/>
          <w:bCs/>
          <w:sz w:val="24"/>
          <w:szCs w:val="24"/>
        </w:rPr>
        <w:t>signal 0 is required for basic APC function</w:t>
      </w:r>
      <w:r>
        <w:rPr>
          <w:rFonts w:ascii="Times New Roman" w:eastAsia="Times New Roman" w:hAnsi="Times New Roman" w:cs="Times New Roman"/>
          <w:sz w:val="24"/>
          <w:szCs w:val="24"/>
        </w:rPr>
        <w:t xml:space="preserve">, not danger discrimination. After the APC is activated, most of the job is on Signal 3 to determine the class, which includes the microenvironmental cues. </w:t>
      </w:r>
    </w:p>
    <w:p w14:paraId="194CDDF1" w14:textId="77777777" w:rsidR="00E8511D" w:rsidRDefault="00E8511D">
      <w:pPr>
        <w:spacing w:line="240" w:lineRule="auto"/>
        <w:jc w:val="both"/>
        <w:rPr>
          <w:rFonts w:ascii="Times New Roman" w:eastAsia="Times New Roman" w:hAnsi="Times New Roman" w:cs="Times New Roman"/>
          <w:sz w:val="24"/>
          <w:szCs w:val="24"/>
        </w:rPr>
      </w:pPr>
    </w:p>
    <w:p w14:paraId="34EB3813"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Why is it not a bad strategy to dampen the response during the end of an infection? </w:t>
      </w:r>
      <w:r>
        <w:rPr>
          <w:rFonts w:ascii="Times New Roman" w:eastAsia="Times New Roman" w:hAnsi="Times New Roman" w:cs="Times New Roman"/>
          <w:sz w:val="24"/>
          <w:szCs w:val="24"/>
        </w:rPr>
        <w:t xml:space="preserve">Decision by the Treg cannot be made based on “only” presenting commensal antigens. It will always be density dependent (more commensals than pathogens, how much more?).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phagocytes will also be shut down when pathogen load is relatively small compared to commensals. This might seem like a bad strategy: you dampen the response toward the end of an infection – or at the beginning – when the pathogenic load is low – wouldn't that give the pathogen another advantage to rise again? Not really thanks to spatial heterogeneity! It is not even neutral, it is useful. Because as the epithelium heals, it lets less pathogens leak into lamina propria.</w:t>
      </w:r>
    </w:p>
    <w:p w14:paraId="3ED2FC5B" w14:textId="77777777" w:rsidR="00E8511D" w:rsidRDefault="00E8511D">
      <w:pPr>
        <w:spacing w:line="240" w:lineRule="auto"/>
        <w:jc w:val="both"/>
        <w:rPr>
          <w:rFonts w:ascii="Times New Roman" w:eastAsia="Times New Roman" w:hAnsi="Times New Roman" w:cs="Times New Roman"/>
          <w:b/>
          <w:bCs/>
          <w:sz w:val="24"/>
          <w:szCs w:val="24"/>
        </w:rPr>
      </w:pPr>
    </w:p>
    <w:p w14:paraId="3F280587"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How did the evolutionary path continue from here?</w:t>
      </w:r>
      <w:r>
        <w:rPr>
          <w:rFonts w:ascii="Times New Roman" w:eastAsia="Times New Roman" w:hAnsi="Times New Roman" w:cs="Times New Roman"/>
          <w:sz w:val="24"/>
          <w:szCs w:val="24"/>
        </w:rPr>
        <w:t xml:space="preserve"> Now you have the type of cell that the information can be dumped onto by sampling the environment minimally during homeostasis. Consider a sterile organ like the liver. During apoptosis - without any infection related inflammation - apoptotic cells will be digested by macrophages. They will present these antigens in the absence of danger signals - same as commensals. So why would the initial location for Tregs to emerge be the gut? By this logic it can be </w:t>
      </w:r>
      <w:proofErr w:type="gramStart"/>
      <w:r>
        <w:rPr>
          <w:rFonts w:ascii="Times New Roman" w:eastAsia="Times New Roman" w:hAnsi="Times New Roman" w:cs="Times New Roman"/>
          <w:sz w:val="24"/>
          <w:szCs w:val="24"/>
        </w:rPr>
        <w:t>anywhere?</w:t>
      </w:r>
      <w:proofErr w:type="gramEnd"/>
      <w:r>
        <w:rPr>
          <w:rFonts w:ascii="Times New Roman" w:eastAsia="Times New Roman" w:hAnsi="Times New Roman" w:cs="Times New Roman"/>
          <w:sz w:val="24"/>
          <w:szCs w:val="24"/>
        </w:rPr>
        <w:t xml:space="preserve"> I guess (not a definitive answer) but the high frequency and dual nature of immune challenges in the gut (both sterile and pathogenic) likely made it the selective pressure for Treg evolution. </w:t>
      </w:r>
    </w:p>
    <w:p w14:paraId="7D68D70B" w14:textId="77777777" w:rsidR="00E8511D" w:rsidRDefault="00E8511D">
      <w:pPr>
        <w:spacing w:line="240" w:lineRule="auto"/>
        <w:jc w:val="both"/>
        <w:rPr>
          <w:rFonts w:ascii="Times New Roman" w:eastAsia="Times New Roman" w:hAnsi="Times New Roman" w:cs="Times New Roman"/>
          <w:sz w:val="24"/>
          <w:szCs w:val="24"/>
        </w:rPr>
      </w:pPr>
    </w:p>
    <w:p w14:paraId="3A0EBA61" w14:textId="77777777" w:rsidR="00E8511D" w:rsidRDefault="00E8511D">
      <w:pPr>
        <w:spacing w:line="240" w:lineRule="auto"/>
        <w:jc w:val="both"/>
        <w:rPr>
          <w:rFonts w:ascii="Times New Roman" w:eastAsia="Times New Roman" w:hAnsi="Times New Roman" w:cs="Times New Roman"/>
          <w:sz w:val="24"/>
          <w:szCs w:val="24"/>
        </w:rPr>
      </w:pPr>
    </w:p>
    <w:p w14:paraId="6210FEF7" w14:textId="77777777" w:rsidR="00E8511D" w:rsidRDefault="00E8511D">
      <w:pPr>
        <w:spacing w:line="240" w:lineRule="auto"/>
        <w:jc w:val="both"/>
        <w:rPr>
          <w:rFonts w:ascii="Times New Roman" w:eastAsia="Times New Roman" w:hAnsi="Times New Roman" w:cs="Times New Roman"/>
          <w:sz w:val="24"/>
          <w:szCs w:val="24"/>
        </w:rPr>
      </w:pPr>
    </w:p>
    <w:p w14:paraId="411240DE" w14:textId="77777777" w:rsidR="00E8511D" w:rsidRDefault="00E8511D">
      <w:pPr>
        <w:spacing w:line="240" w:lineRule="auto"/>
        <w:jc w:val="both"/>
        <w:rPr>
          <w:rFonts w:ascii="Times New Roman" w:eastAsia="Times New Roman" w:hAnsi="Times New Roman" w:cs="Times New Roman"/>
          <w:b/>
          <w:bCs/>
          <w:sz w:val="24"/>
          <w:szCs w:val="24"/>
        </w:rPr>
      </w:pPr>
    </w:p>
    <w:p w14:paraId="744F5724" w14:textId="77777777" w:rsidR="00E8511D" w:rsidRDefault="00E8511D">
      <w:pPr>
        <w:spacing w:line="240" w:lineRule="auto"/>
        <w:jc w:val="both"/>
        <w:rPr>
          <w:rFonts w:ascii="Times New Roman" w:eastAsia="Times New Roman" w:hAnsi="Times New Roman" w:cs="Times New Roman"/>
          <w:sz w:val="24"/>
          <w:szCs w:val="24"/>
        </w:rPr>
      </w:pPr>
    </w:p>
    <w:p w14:paraId="22CEFFC2" w14:textId="77777777" w:rsidR="00E8511D" w:rsidRDefault="00E8511D">
      <w:pPr>
        <w:spacing w:line="240" w:lineRule="auto"/>
        <w:jc w:val="both"/>
        <w:rPr>
          <w:rFonts w:ascii="Times New Roman" w:eastAsia="Times New Roman" w:hAnsi="Times New Roman" w:cs="Times New Roman"/>
          <w:sz w:val="24"/>
          <w:szCs w:val="24"/>
        </w:rPr>
      </w:pPr>
    </w:p>
    <w:p w14:paraId="7A367CBB" w14:textId="77777777" w:rsidR="00E8511D" w:rsidRDefault="00E8511D">
      <w:pPr>
        <w:spacing w:line="240" w:lineRule="auto"/>
        <w:jc w:val="both"/>
        <w:rPr>
          <w:rFonts w:ascii="Times New Roman" w:eastAsia="Times New Roman" w:hAnsi="Times New Roman" w:cs="Times New Roman"/>
          <w:sz w:val="24"/>
          <w:szCs w:val="24"/>
        </w:rPr>
      </w:pPr>
    </w:p>
    <w:p w14:paraId="175C082C"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AF80CC" wp14:editId="57ECEF65">
            <wp:extent cx="6309360" cy="42037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309360" cy="4203700"/>
                    </a:xfrm>
                    <a:prstGeom prst="rect">
                      <a:avLst/>
                    </a:prstGeom>
                    <a:ln/>
                  </pic:spPr>
                </pic:pic>
              </a:graphicData>
            </a:graphic>
          </wp:inline>
        </w:drawing>
      </w:r>
    </w:p>
    <w:p w14:paraId="40B24B96" w14:textId="77777777" w:rsidR="00E8511D" w:rsidRDefault="00E8511D">
      <w:pPr>
        <w:spacing w:line="240" w:lineRule="auto"/>
        <w:jc w:val="both"/>
        <w:rPr>
          <w:rFonts w:ascii="Times New Roman" w:eastAsia="Times New Roman" w:hAnsi="Times New Roman" w:cs="Times New Roman"/>
          <w:sz w:val="24"/>
          <w:szCs w:val="24"/>
        </w:rPr>
      </w:pPr>
    </w:p>
    <w:p w14:paraId="130A9DE6" w14:textId="77777777" w:rsidR="00E8511D"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When Tregs Don't Help? </w:t>
      </w:r>
    </w:p>
    <w:p w14:paraId="19584352" w14:textId="77777777" w:rsidR="00E8511D" w:rsidRDefault="00E8511D">
      <w:pPr>
        <w:spacing w:line="240" w:lineRule="auto"/>
        <w:jc w:val="both"/>
        <w:rPr>
          <w:rFonts w:ascii="Times New Roman" w:eastAsia="Times New Roman" w:hAnsi="Times New Roman" w:cs="Times New Roman"/>
          <w:sz w:val="24"/>
          <w:szCs w:val="24"/>
        </w:rPr>
      </w:pPr>
    </w:p>
    <w:p w14:paraId="6A1B4E32" w14:textId="77777777" w:rsidR="00E8511D" w:rsidRDefault="00E8511D">
      <w:pPr>
        <w:spacing w:line="240" w:lineRule="auto"/>
        <w:jc w:val="both"/>
        <w:rPr>
          <w:rFonts w:ascii="Times New Roman" w:eastAsia="Times New Roman" w:hAnsi="Times New Roman" w:cs="Times New Roman"/>
          <w:b/>
          <w:bCs/>
          <w:sz w:val="24"/>
          <w:szCs w:val="24"/>
        </w:rPr>
      </w:pPr>
    </w:p>
    <w:p w14:paraId="3493B0DA" w14:textId="77777777" w:rsidR="00E8511D" w:rsidRDefault="00E8511D">
      <w:pPr>
        <w:spacing w:line="240" w:lineRule="auto"/>
        <w:jc w:val="both"/>
        <w:rPr>
          <w:rFonts w:ascii="Times New Roman" w:eastAsia="Times New Roman" w:hAnsi="Times New Roman" w:cs="Times New Roman"/>
          <w:sz w:val="24"/>
          <w:szCs w:val="24"/>
        </w:rPr>
      </w:pPr>
    </w:p>
    <w:p w14:paraId="20F4691F"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How to test this experimentally? </w:t>
      </w:r>
      <w:r>
        <w:rPr>
          <w:rFonts w:ascii="Times New Roman" w:eastAsia="Times New Roman" w:hAnsi="Times New Roman" w:cs="Times New Roman"/>
          <w:sz w:val="24"/>
          <w:szCs w:val="24"/>
        </w:rPr>
        <w:t>Test whether lamprey MPL-L+ VLRA+ cells can suppress macrophage activation in co-culture, especially when the stimulus is commensals vs. pathogens.</w:t>
      </w:r>
    </w:p>
    <w:p w14:paraId="5B71A081" w14:textId="77777777" w:rsidR="00E8511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commentRangeStart w:id="4"/>
      <w:r>
        <w:rPr>
          <w:rFonts w:ascii="Times New Roman" w:eastAsia="Times New Roman" w:hAnsi="Times New Roman" w:cs="Times New Roman"/>
          <w:sz w:val="24"/>
          <w:szCs w:val="24"/>
        </w:rPr>
        <w:t>Think</w:t>
      </w:r>
      <w:commentRangeEnd w:id="4"/>
      <w:r>
        <w:commentReference w:id="4"/>
      </w:r>
      <w:r>
        <w:rPr>
          <w:rFonts w:ascii="Times New Roman" w:eastAsia="Times New Roman" w:hAnsi="Times New Roman" w:cs="Times New Roman"/>
          <w:sz w:val="24"/>
          <w:szCs w:val="24"/>
        </w:rPr>
        <w:t>.</w:t>
      </w:r>
    </w:p>
    <w:p w14:paraId="31275153" w14:textId="77777777" w:rsidR="00E8511D" w:rsidRDefault="00E8511D">
      <w:pPr>
        <w:spacing w:line="240" w:lineRule="auto"/>
        <w:jc w:val="both"/>
        <w:rPr>
          <w:rFonts w:ascii="Times New Roman" w:eastAsia="Times New Roman" w:hAnsi="Times New Roman" w:cs="Times New Roman"/>
          <w:sz w:val="24"/>
          <w:szCs w:val="24"/>
        </w:rPr>
      </w:pPr>
    </w:p>
    <w:p w14:paraId="4C67BC89" w14:textId="77777777" w:rsidR="00E8511D" w:rsidRDefault="00E8511D">
      <w:pPr>
        <w:spacing w:line="240" w:lineRule="auto"/>
        <w:jc w:val="both"/>
        <w:rPr>
          <w:rFonts w:ascii="Times New Roman" w:eastAsia="Times New Roman" w:hAnsi="Times New Roman" w:cs="Times New Roman"/>
          <w:sz w:val="24"/>
          <w:szCs w:val="24"/>
        </w:rPr>
      </w:pPr>
    </w:p>
    <w:p w14:paraId="42B8B660" w14:textId="77777777" w:rsidR="00E8511D"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 and Data availability:</w:t>
      </w:r>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color w:val="1155CC"/>
            <w:sz w:val="24"/>
            <w:szCs w:val="24"/>
            <w:u w:val="single"/>
          </w:rPr>
          <w:t>https://github.com/burcutepekule/Treg_problem</w:t>
        </w:r>
      </w:hyperlink>
      <w:r>
        <w:br w:type="page"/>
      </w:r>
    </w:p>
    <w:p w14:paraId="43395C36" w14:textId="77777777" w:rsidR="00E8511D" w:rsidRDefault="00000000">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Supplementary Materials</w:t>
      </w:r>
    </w:p>
    <w:p w14:paraId="0A936D92" w14:textId="77777777" w:rsidR="00E8511D" w:rsidRDefault="00E8511D">
      <w:pPr>
        <w:spacing w:line="240" w:lineRule="auto"/>
        <w:jc w:val="both"/>
        <w:rPr>
          <w:rFonts w:ascii="Times New Roman" w:eastAsia="Times New Roman" w:hAnsi="Times New Roman" w:cs="Times New Roman"/>
          <w:b/>
          <w:bCs/>
          <w:sz w:val="24"/>
          <w:szCs w:val="24"/>
        </w:rPr>
      </w:pPr>
    </w:p>
    <w:p w14:paraId="54DF275F" w14:textId="77777777" w:rsidR="00E8511D"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Agent-Based Model Simulation Rules</w:t>
      </w:r>
    </w:p>
    <w:p w14:paraId="0FF63D3C" w14:textId="77777777" w:rsidR="00E8511D" w:rsidRDefault="00E8511D">
      <w:pPr>
        <w:rPr>
          <w:rFonts w:ascii="Times New Roman" w:eastAsia="Times New Roman" w:hAnsi="Times New Roman" w:cs="Times New Roman"/>
          <w:sz w:val="24"/>
          <w:szCs w:val="24"/>
        </w:rPr>
      </w:pPr>
    </w:p>
    <w:p w14:paraId="7497D27A"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 General Parameters &amp; Environment</w:t>
      </w:r>
    </w:p>
    <w:p w14:paraId="7F728E8C" w14:textId="77777777" w:rsidR="00E8511D" w:rsidRDefault="00000000">
      <w:pPr>
        <w:numPr>
          <w:ilvl w:val="0"/>
          <w:numId w:val="4"/>
        </w:numPr>
        <w:rPr>
          <w:sz w:val="24"/>
          <w:szCs w:val="24"/>
        </w:rPr>
      </w:pPr>
      <w:r>
        <w:rPr>
          <w:rFonts w:ascii="Times New Roman" w:eastAsia="Times New Roman" w:hAnsi="Times New Roman" w:cs="Times New Roman"/>
          <w:b/>
          <w:bCs/>
          <w:sz w:val="24"/>
          <w:szCs w:val="24"/>
        </w:rPr>
        <w:t>Grid Size:</w:t>
      </w:r>
      <w:r>
        <w:rPr>
          <w:rFonts w:ascii="Times New Roman" w:eastAsia="Times New Roman" w:hAnsi="Times New Roman" w:cs="Times New Roman"/>
          <w:sz w:val="24"/>
          <w:szCs w:val="24"/>
        </w:rPr>
        <w:t xml:space="preserve"> The simulation takes place on a 25×25 grid.</w:t>
      </w:r>
    </w:p>
    <w:p w14:paraId="68D39734" w14:textId="77777777" w:rsidR="00E8511D" w:rsidRDefault="00000000">
      <w:pPr>
        <w:numPr>
          <w:ilvl w:val="0"/>
          <w:numId w:val="4"/>
        </w:numPr>
        <w:rPr>
          <w:sz w:val="24"/>
          <w:szCs w:val="24"/>
        </w:rPr>
      </w:pPr>
      <w:r>
        <w:rPr>
          <w:rFonts w:ascii="Times New Roman" w:eastAsia="Times New Roman" w:hAnsi="Times New Roman" w:cs="Times New Roman"/>
          <w:b/>
          <w:bCs/>
          <w:sz w:val="24"/>
          <w:szCs w:val="24"/>
        </w:rPr>
        <w:t>Time Steps:</w:t>
      </w:r>
      <w:r>
        <w:rPr>
          <w:rFonts w:ascii="Times New Roman" w:eastAsia="Times New Roman" w:hAnsi="Times New Roman" w:cs="Times New Roman"/>
          <w:sz w:val="24"/>
          <w:szCs w:val="24"/>
        </w:rPr>
        <w:t xml:space="preserve"> The simulation runs for a maximum of 1000 time steps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max</m:t>
            </m:r>
          </m:sub>
        </m:sSub>
      </m:oMath>
      <w:r>
        <w:rPr>
          <w:rFonts w:ascii="Times New Roman" w:eastAsia="Times New Roman" w:hAnsi="Times New Roman" w:cs="Times New Roman"/>
          <w:sz w:val="24"/>
          <w:szCs w:val="24"/>
        </w:rPr>
        <w:t>).</w:t>
      </w:r>
    </w:p>
    <w:p w14:paraId="185C99F5" w14:textId="77777777" w:rsidR="00E8511D" w:rsidRDefault="00000000">
      <w:pPr>
        <w:numPr>
          <w:ilvl w:val="0"/>
          <w:numId w:val="4"/>
        </w:numPr>
        <w:rPr>
          <w:sz w:val="24"/>
          <w:szCs w:val="24"/>
        </w:rPr>
      </w:pPr>
      <w:r>
        <w:rPr>
          <w:rFonts w:ascii="Times New Roman" w:eastAsia="Times New Roman" w:hAnsi="Times New Roman" w:cs="Times New Roman"/>
          <w:b/>
          <w:bCs/>
          <w:sz w:val="24"/>
          <w:szCs w:val="24"/>
        </w:rPr>
        <w:t>Injury Site</w:t>
      </w:r>
      <w:r>
        <w:rPr>
          <w:rFonts w:ascii="Times New Roman" w:eastAsia="Times New Roman" w:hAnsi="Times New Roman" w:cs="Times New Roman"/>
          <w:sz w:val="24"/>
          <w:szCs w:val="24"/>
        </w:rPr>
        <w:t>: An initial injury is defined as a percentage of the grid width (default 60%) in the first row, representing the epithelial layer.</w:t>
      </w:r>
    </w:p>
    <w:p w14:paraId="338B0D58" w14:textId="77777777" w:rsidR="00E8511D" w:rsidRDefault="00000000">
      <w:pPr>
        <w:numPr>
          <w:ilvl w:val="0"/>
          <w:numId w:val="4"/>
        </w:numPr>
        <w:rPr>
          <w:b/>
          <w:bCs/>
          <w:sz w:val="24"/>
          <w:szCs w:val="24"/>
        </w:rPr>
      </w:pPr>
      <w:r>
        <w:rPr>
          <w:rFonts w:ascii="Times New Roman" w:eastAsia="Times New Roman" w:hAnsi="Times New Roman" w:cs="Times New Roman"/>
          <w:b/>
          <w:bCs/>
          <w:sz w:val="24"/>
          <w:szCs w:val="24"/>
        </w:rPr>
        <w:t xml:space="preserve">Stochasticity: </w:t>
      </w:r>
      <w:r>
        <w:rPr>
          <w:rFonts w:ascii="Times New Roman" w:eastAsia="Times New Roman" w:hAnsi="Times New Roman" w:cs="Times New Roman"/>
          <w:sz w:val="24"/>
          <w:szCs w:val="24"/>
        </w:rPr>
        <w:t>Since the same parameter set can yield different outcomes depending on the random seed, each set is simulated 10 times. A parameter set is assigned to a class—Tregs helping, harming, or being irrelevant to epithelial health or pathogen control—if the corresponding outcome is observed more than half the time across the realizations (more than 5 runs in 10 runs per parameter set).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 </w:t>
      </w:r>
    </w:p>
    <w:p w14:paraId="788BAB6D"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 Epithelial Cells</w:t>
      </w:r>
    </w:p>
    <w:p w14:paraId="213C7939" w14:textId="77777777" w:rsidR="00E8511D" w:rsidRDefault="00000000">
      <w:pPr>
        <w:numPr>
          <w:ilvl w:val="0"/>
          <w:numId w:val="5"/>
        </w:numPr>
        <w:rPr>
          <w:sz w:val="24"/>
          <w:szCs w:val="24"/>
        </w:rPr>
      </w:pPr>
      <w:r>
        <w:rPr>
          <w:rFonts w:ascii="Times New Roman" w:eastAsia="Times New Roman" w:hAnsi="Times New Roman" w:cs="Times New Roman"/>
          <w:b/>
          <w:bCs/>
          <w:sz w:val="24"/>
          <w:szCs w:val="24"/>
        </w:rPr>
        <w:t>Location:</w:t>
      </w:r>
      <w:r>
        <w:rPr>
          <w:rFonts w:ascii="Times New Roman" w:eastAsia="Times New Roman" w:hAnsi="Times New Roman" w:cs="Times New Roman"/>
          <w:sz w:val="24"/>
          <w:szCs w:val="24"/>
        </w:rPr>
        <w:t xml:space="preserve"> Epithelial cells are located at y=0 (effectively y=1 in the 1-indexed grid for interaction purposes).</w:t>
      </w:r>
    </w:p>
    <w:p w14:paraId="28034684" w14:textId="77777777" w:rsidR="00E8511D" w:rsidRDefault="00000000">
      <w:pPr>
        <w:numPr>
          <w:ilvl w:val="0"/>
          <w:numId w:val="5"/>
        </w:numPr>
        <w:rPr>
          <w:sz w:val="24"/>
          <w:szCs w:val="24"/>
        </w:rPr>
      </w:pPr>
      <w:r>
        <w:rPr>
          <w:rFonts w:ascii="Times New Roman" w:eastAsia="Times New Roman" w:hAnsi="Times New Roman" w:cs="Times New Roman"/>
          <w:b/>
          <w:bCs/>
          <w:sz w:val="24"/>
          <w:szCs w:val="24"/>
        </w:rPr>
        <w:t>Injury Levels</w:t>
      </w:r>
      <w:r>
        <w:rPr>
          <w:rFonts w:ascii="Times New Roman" w:eastAsia="Times New Roman" w:hAnsi="Times New Roman" w:cs="Times New Roman"/>
          <w:sz w:val="24"/>
          <w:szCs w:val="24"/>
        </w:rPr>
        <w:t>: Epithelial cells have 6 states:</w:t>
      </w:r>
    </w:p>
    <w:p w14:paraId="20B50262"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0: Healthy</w:t>
      </w:r>
    </w:p>
    <w:p w14:paraId="5B292791"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to 5: Injured, with 5 being the maximum injury level.</w:t>
      </w:r>
    </w:p>
    <w:p w14:paraId="54DFC7D5" w14:textId="77777777" w:rsidR="00E8511D" w:rsidRDefault="00000000">
      <w:pPr>
        <w:numPr>
          <w:ilvl w:val="0"/>
          <w:numId w:val="5"/>
        </w:numPr>
        <w:rPr>
          <w:sz w:val="24"/>
          <w:szCs w:val="24"/>
        </w:rPr>
      </w:pPr>
      <w:r>
        <w:rPr>
          <w:rFonts w:ascii="Times New Roman" w:eastAsia="Times New Roman" w:hAnsi="Times New Roman" w:cs="Times New Roman"/>
          <w:b/>
          <w:bCs/>
          <w:sz w:val="24"/>
          <w:szCs w:val="24"/>
        </w:rPr>
        <w:t>Initial Injury:</w:t>
      </w:r>
      <w:r>
        <w:rPr>
          <w:rFonts w:ascii="Times New Roman" w:eastAsia="Times New Roman" w:hAnsi="Times New Roman" w:cs="Times New Roman"/>
          <w:sz w:val="24"/>
          <w:szCs w:val="24"/>
        </w:rPr>
        <w:t xml:space="preserve"> The simulation begins with a percentage of epithelial cells at injury level 1 within the </w:t>
      </w:r>
      <w:proofErr w:type="spellStart"/>
      <w:r>
        <w:rPr>
          <w:rFonts w:ascii="Times New Roman" w:eastAsia="Times New Roman" w:hAnsi="Times New Roman" w:cs="Times New Roman"/>
          <w:sz w:val="24"/>
          <w:szCs w:val="24"/>
        </w:rPr>
        <w:t>injury_site</w:t>
      </w:r>
      <w:proofErr w:type="spellEnd"/>
      <w:r>
        <w:rPr>
          <w:rFonts w:ascii="Times New Roman" w:eastAsia="Times New Roman" w:hAnsi="Times New Roman" w:cs="Times New Roman"/>
          <w:sz w:val="24"/>
          <w:szCs w:val="24"/>
        </w:rPr>
        <w:t>.</w:t>
      </w:r>
    </w:p>
    <w:p w14:paraId="28020E46" w14:textId="77777777" w:rsidR="00E8511D" w:rsidRDefault="00000000">
      <w:pPr>
        <w:numPr>
          <w:ilvl w:val="0"/>
          <w:numId w:val="5"/>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Injury Progression:</w:t>
      </w:r>
    </w:p>
    <w:p w14:paraId="71EA4960"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Microbe-induced: Injury level of the epithelial cells increase based on the presence of pathogens. Pathogens are virulent and injure epithelial cells. Commensals are not virulent and do not directly injure epithelial cells in the same </w:t>
      </w:r>
      <w:proofErr w:type="gramStart"/>
      <w:r>
        <w:rPr>
          <w:rFonts w:ascii="Times New Roman" w:eastAsia="Times New Roman" w:hAnsi="Times New Roman" w:cs="Times New Roman"/>
          <w:sz w:val="24"/>
          <w:szCs w:val="24"/>
        </w:rPr>
        <w:t>way, but</w:t>
      </w:r>
      <w:proofErr w:type="gramEnd"/>
      <w:r>
        <w:rPr>
          <w:rFonts w:ascii="Times New Roman" w:eastAsia="Times New Roman" w:hAnsi="Times New Roman" w:cs="Times New Roman"/>
          <w:sz w:val="24"/>
          <w:szCs w:val="24"/>
        </w:rPr>
        <w:t xml:space="preserve"> contribute to DAMPs upon detection.</w:t>
      </w:r>
    </w:p>
    <w:p w14:paraId="440DDFAF"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ROS-induced: If the mean ROS level in the vicinity of an epithelial cell exceeds a threshold (</w:t>
      </w:r>
      <w:proofErr w:type="spellStart"/>
      <w:r>
        <w:rPr>
          <w:rFonts w:ascii="Times New Roman" w:eastAsia="Times New Roman" w:hAnsi="Times New Roman" w:cs="Times New Roman"/>
          <w:sz w:val="24"/>
          <w:szCs w:val="24"/>
        </w:rPr>
        <w:t>th_ROS_epith_recover</w:t>
      </w:r>
      <w:proofErr w:type="spellEnd"/>
      <w:r>
        <w:rPr>
          <w:rFonts w:ascii="Times New Roman" w:eastAsia="Times New Roman" w:hAnsi="Times New Roman" w:cs="Times New Roman"/>
          <w:sz w:val="24"/>
          <w:szCs w:val="24"/>
        </w:rPr>
        <w:t xml:space="preserve"> = 0.15), its injury level increases by 1.</w:t>
      </w:r>
    </w:p>
    <w:p w14:paraId="634B277F"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Maximum Injury: Injury level cannot exceed 5 (</w:t>
      </w:r>
      <w:proofErr w:type="spellStart"/>
      <w:r>
        <w:rPr>
          <w:rFonts w:ascii="Times New Roman" w:eastAsia="Times New Roman" w:hAnsi="Times New Roman" w:cs="Times New Roman"/>
          <w:sz w:val="24"/>
          <w:szCs w:val="24"/>
        </w:rPr>
        <w:t>max_level_injury</w:t>
      </w:r>
      <w:proofErr w:type="spellEnd"/>
      <w:r>
        <w:rPr>
          <w:rFonts w:ascii="Times New Roman" w:eastAsia="Times New Roman" w:hAnsi="Times New Roman" w:cs="Times New Roman"/>
          <w:sz w:val="24"/>
          <w:szCs w:val="24"/>
        </w:rPr>
        <w:t>).</w:t>
      </w:r>
    </w:p>
    <w:p w14:paraId="553714B1" w14:textId="77777777" w:rsidR="00E8511D" w:rsidRDefault="00000000">
      <w:pPr>
        <w:numPr>
          <w:ilvl w:val="0"/>
          <w:numId w:val="5"/>
        </w:numPr>
        <w:rPr>
          <w:sz w:val="24"/>
          <w:szCs w:val="24"/>
        </w:rPr>
      </w:pPr>
      <w:r>
        <w:rPr>
          <w:rFonts w:ascii="Times New Roman" w:eastAsia="Times New Roman" w:hAnsi="Times New Roman" w:cs="Times New Roman"/>
          <w:b/>
          <w:bCs/>
          <w:sz w:val="24"/>
          <w:szCs w:val="24"/>
        </w:rPr>
        <w:t>Recovery:</w:t>
      </w:r>
      <w:r>
        <w:rPr>
          <w:rFonts w:ascii="Times New Roman" w:eastAsia="Times New Roman" w:hAnsi="Times New Roman" w:cs="Times New Roman"/>
          <w:sz w:val="24"/>
          <w:szCs w:val="24"/>
        </w:rPr>
        <w:t xml:space="preserve"> Injured epithelial cells recover stochastically with a certain probability at each time step to reduce their injury level by 1 (stochastic recovery).</w:t>
      </w:r>
    </w:p>
    <w:p w14:paraId="3D21B72C" w14:textId="77777777" w:rsidR="00E8511D" w:rsidRDefault="00000000">
      <w:pPr>
        <w:numPr>
          <w:ilvl w:val="0"/>
          <w:numId w:val="5"/>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DAMP Release:</w:t>
      </w:r>
    </w:p>
    <w:p w14:paraId="517CE9E7"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Epithelial cells release DAMPs proportional to their </w:t>
      </w:r>
      <w:proofErr w:type="spellStart"/>
      <w:r>
        <w:rPr>
          <w:rFonts w:ascii="Times New Roman" w:eastAsia="Times New Roman" w:hAnsi="Times New Roman" w:cs="Times New Roman"/>
          <w:sz w:val="24"/>
          <w:szCs w:val="24"/>
        </w:rPr>
        <w:t>level_injury</w:t>
      </w:r>
      <w:proofErr w:type="spellEnd"/>
      <w:r>
        <w:rPr>
          <w:rFonts w:ascii="Times New Roman" w:eastAsia="Times New Roman" w:hAnsi="Times New Roman" w:cs="Times New Roman"/>
          <w:sz w:val="24"/>
          <w:szCs w:val="24"/>
        </w:rPr>
        <w:t>.</w:t>
      </w:r>
    </w:p>
    <w:p w14:paraId="4026115E" w14:textId="77777777" w:rsidR="00E8511D" w:rsidRDefault="00000000">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Basolateral PRR stimulation by microbes (both commensals and pathogens) also triggers DAMP release from the epithelium. The epithelium cannot differentiate between commensals and pathogens based on this initial PRR stimulation.</w:t>
      </w:r>
    </w:p>
    <w:p w14:paraId="0F7523CF" w14:textId="77777777" w:rsidR="00E8511D" w:rsidRDefault="00000000">
      <w:pPr>
        <w:numPr>
          <w:ilvl w:val="0"/>
          <w:numId w:val="5"/>
        </w:numPr>
        <w:rPr>
          <w:sz w:val="24"/>
          <w:szCs w:val="24"/>
        </w:rPr>
      </w:pPr>
      <w:r>
        <w:rPr>
          <w:rFonts w:ascii="Times New Roman" w:eastAsia="Times New Roman" w:hAnsi="Times New Roman" w:cs="Times New Roman"/>
          <w:b/>
          <w:bCs/>
          <w:sz w:val="24"/>
          <w:szCs w:val="24"/>
        </w:rPr>
        <w:t>Microbe Leakage:</w:t>
      </w:r>
      <w:r>
        <w:rPr>
          <w:rFonts w:ascii="Times New Roman" w:eastAsia="Times New Roman" w:hAnsi="Times New Roman" w:cs="Times New Roman"/>
          <w:sz w:val="24"/>
          <w:szCs w:val="24"/>
        </w:rPr>
        <w:t xml:space="preserve"> The more injured an epithelial cell is, the more commensals and pathogens are leaked underneath it into the lamina propria.</w:t>
      </w:r>
    </w:p>
    <w:p w14:paraId="1BEB7BD1"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 Microbes</w:t>
      </w:r>
    </w:p>
    <w:p w14:paraId="33F9BC92" w14:textId="77777777" w:rsidR="00E8511D" w:rsidRDefault="00000000">
      <w:pPr>
        <w:numPr>
          <w:ilvl w:val="0"/>
          <w:numId w:val="7"/>
        </w:numPr>
        <w:rPr>
          <w:sz w:val="24"/>
          <w:szCs w:val="24"/>
        </w:rPr>
      </w:pPr>
      <w:r>
        <w:rPr>
          <w:rFonts w:ascii="Times New Roman" w:eastAsia="Times New Roman" w:hAnsi="Times New Roman" w:cs="Times New Roman"/>
          <w:b/>
          <w:bCs/>
          <w:sz w:val="24"/>
          <w:szCs w:val="24"/>
        </w:rPr>
        <w:t>Types:</w:t>
      </w:r>
      <w:r>
        <w:rPr>
          <w:rFonts w:ascii="Times New Roman" w:eastAsia="Times New Roman" w:hAnsi="Times New Roman" w:cs="Times New Roman"/>
          <w:sz w:val="24"/>
          <w:szCs w:val="24"/>
        </w:rPr>
        <w:t xml:space="preserve"> Commensals and Pathogens.</w:t>
      </w:r>
    </w:p>
    <w:p w14:paraId="0EC3F6FF" w14:textId="77777777" w:rsidR="00E8511D" w:rsidRDefault="00000000">
      <w:pPr>
        <w:numPr>
          <w:ilvl w:val="0"/>
          <w:numId w:val="7"/>
        </w:numPr>
        <w:rPr>
          <w:sz w:val="24"/>
          <w:szCs w:val="24"/>
        </w:rPr>
      </w:pPr>
      <w:r>
        <w:rPr>
          <w:rFonts w:ascii="Times New Roman" w:eastAsia="Times New Roman" w:hAnsi="Times New Roman" w:cs="Times New Roman"/>
          <w:b/>
          <w:bCs/>
          <w:sz w:val="24"/>
          <w:szCs w:val="24"/>
        </w:rPr>
        <w:lastRenderedPageBreak/>
        <w:t>Movement:</w:t>
      </w:r>
      <w:r>
        <w:rPr>
          <w:rFonts w:ascii="Times New Roman" w:eastAsia="Times New Roman" w:hAnsi="Times New Roman" w:cs="Times New Roman"/>
          <w:sz w:val="24"/>
          <w:szCs w:val="24"/>
        </w:rPr>
        <w:t xml:space="preserve"> Microbes move randomly (one step in any of 8 directions or stay still). If at y=1 (epithelium layer), they prioritize moving deeper into the tissue (y can only increase or stay the same).</w:t>
      </w:r>
    </w:p>
    <w:p w14:paraId="0EE752D5" w14:textId="77777777" w:rsidR="00E8511D" w:rsidRDefault="00000000">
      <w:pPr>
        <w:numPr>
          <w:ilvl w:val="0"/>
          <w:numId w:val="7"/>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Leakage into Lamina Propria:</w:t>
      </w:r>
    </w:p>
    <w:p w14:paraId="5B615FB6" w14:textId="77777777" w:rsidR="00E8511D"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Pathogens: Leak into the lamina propria from injured epithelial cells, with the rate </w:t>
      </w:r>
      <w:proofErr w:type="spellStart"/>
      <w:r>
        <w:rPr>
          <w:rFonts w:ascii="Times New Roman" w:eastAsia="Times New Roman" w:hAnsi="Times New Roman" w:cs="Times New Roman"/>
          <w:sz w:val="24"/>
          <w:szCs w:val="24"/>
        </w:rPr>
        <w:t>rate_leak_pathogen_injury</w:t>
      </w:r>
      <w:proofErr w:type="spellEnd"/>
      <w:r>
        <w:rPr>
          <w:rFonts w:ascii="Times New Roman" w:eastAsia="Times New Roman" w:hAnsi="Times New Roman" w:cs="Times New Roman"/>
          <w:sz w:val="24"/>
          <w:szCs w:val="24"/>
        </w:rPr>
        <w:t xml:space="preserve"> proportional to the average </w:t>
      </w:r>
      <w:proofErr w:type="spellStart"/>
      <w:r>
        <w:rPr>
          <w:rFonts w:ascii="Times New Roman" w:eastAsia="Times New Roman" w:hAnsi="Times New Roman" w:cs="Times New Roman"/>
          <w:sz w:val="24"/>
          <w:szCs w:val="24"/>
        </w:rPr>
        <w:t>level_injury</w:t>
      </w:r>
      <w:proofErr w:type="spellEnd"/>
      <w:r>
        <w:rPr>
          <w:rFonts w:ascii="Times New Roman" w:eastAsia="Times New Roman" w:hAnsi="Times New Roman" w:cs="Times New Roman"/>
          <w:sz w:val="24"/>
          <w:szCs w:val="24"/>
        </w:rPr>
        <w:t xml:space="preserve"> and length(</w:t>
      </w:r>
      <w:proofErr w:type="spellStart"/>
      <w:r>
        <w:rPr>
          <w:rFonts w:ascii="Times New Roman" w:eastAsia="Times New Roman" w:hAnsi="Times New Roman" w:cs="Times New Roman"/>
          <w:sz w:val="24"/>
          <w:szCs w:val="24"/>
        </w:rPr>
        <w:t>injury_site_updated</w:t>
      </w:r>
      <w:proofErr w:type="spellEnd"/>
      <w:r>
        <w:rPr>
          <w:rFonts w:ascii="Times New Roman" w:eastAsia="Times New Roman" w:hAnsi="Times New Roman" w:cs="Times New Roman"/>
          <w:sz w:val="24"/>
          <w:szCs w:val="24"/>
        </w:rPr>
        <w:t>). If sterile = 1, no new pathogens leak.</w:t>
      </w:r>
    </w:p>
    <w:p w14:paraId="41A1BB02" w14:textId="77777777" w:rsidR="00E8511D"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Commensals: Leak at a baseline rate (</w:t>
      </w:r>
      <w:proofErr w:type="spellStart"/>
      <w:r>
        <w:rPr>
          <w:rFonts w:ascii="Times New Roman" w:eastAsia="Times New Roman" w:hAnsi="Times New Roman" w:cs="Times New Roman"/>
          <w:sz w:val="24"/>
          <w:szCs w:val="24"/>
        </w:rPr>
        <w:t>rate_leak_commensal_baseline</w:t>
      </w:r>
      <w:proofErr w:type="spellEnd"/>
      <w:r>
        <w:rPr>
          <w:rFonts w:ascii="Times New Roman" w:eastAsia="Times New Roman" w:hAnsi="Times New Roman" w:cs="Times New Roman"/>
          <w:sz w:val="24"/>
          <w:szCs w:val="24"/>
        </w:rPr>
        <w:t>) across the entire epithelium and at an increased rate (</w:t>
      </w:r>
      <w:proofErr w:type="spellStart"/>
      <w:r>
        <w:rPr>
          <w:rFonts w:ascii="Times New Roman" w:eastAsia="Times New Roman" w:hAnsi="Times New Roman" w:cs="Times New Roman"/>
          <w:sz w:val="24"/>
          <w:szCs w:val="24"/>
        </w:rPr>
        <w:t>rate_leak_commensal_injury</w:t>
      </w:r>
      <w:proofErr w:type="spellEnd"/>
      <w:r>
        <w:rPr>
          <w:rFonts w:ascii="Times New Roman" w:eastAsia="Times New Roman" w:hAnsi="Times New Roman" w:cs="Times New Roman"/>
          <w:sz w:val="24"/>
          <w:szCs w:val="24"/>
        </w:rPr>
        <w:t>) from injured epithelial cells.</w:t>
      </w:r>
    </w:p>
    <w:p w14:paraId="74901929" w14:textId="77777777" w:rsidR="00E8511D" w:rsidRDefault="00000000">
      <w:pPr>
        <w:numPr>
          <w:ilvl w:val="0"/>
          <w:numId w:val="7"/>
        </w:numPr>
        <w:rPr>
          <w:sz w:val="24"/>
          <w:szCs w:val="24"/>
        </w:rPr>
      </w:pPr>
      <w:r>
        <w:rPr>
          <w:rFonts w:ascii="Times New Roman" w:eastAsia="Times New Roman" w:hAnsi="Times New Roman" w:cs="Times New Roman"/>
          <w:b/>
          <w:bCs/>
          <w:sz w:val="24"/>
          <w:szCs w:val="24"/>
        </w:rPr>
        <w:t>ROS-induced Death:</w:t>
      </w:r>
      <w:r>
        <w:rPr>
          <w:rFonts w:ascii="Times New Roman" w:eastAsia="Times New Roman" w:hAnsi="Times New Roman" w:cs="Times New Roman"/>
          <w:sz w:val="24"/>
          <w:szCs w:val="24"/>
        </w:rPr>
        <w:t xml:space="preserve"> Microbes die if the local ROS concentration at their location exceeds a threshold (</w:t>
      </w:r>
      <w:proofErr w:type="spellStart"/>
      <w:r>
        <w:rPr>
          <w:rFonts w:ascii="Times New Roman" w:eastAsia="Times New Roman" w:hAnsi="Times New Roman" w:cs="Times New Roman"/>
          <w:sz w:val="24"/>
          <w:szCs w:val="24"/>
        </w:rPr>
        <w:t>th_ROS_microbe</w:t>
      </w:r>
      <w:proofErr w:type="spellEnd"/>
      <w:r>
        <w:rPr>
          <w:rFonts w:ascii="Times New Roman" w:eastAsia="Times New Roman" w:hAnsi="Times New Roman" w:cs="Times New Roman"/>
          <w:sz w:val="24"/>
          <w:szCs w:val="24"/>
        </w:rPr>
        <w:t>).</w:t>
      </w:r>
    </w:p>
    <w:p w14:paraId="57222724"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Phagocytes (Macrophages/Dendritic Cells)</w:t>
      </w:r>
    </w:p>
    <w:p w14:paraId="54446379" w14:textId="77777777" w:rsidR="00E8511D" w:rsidRDefault="00000000">
      <w:pPr>
        <w:numPr>
          <w:ilvl w:val="0"/>
          <w:numId w:val="2"/>
        </w:numPr>
        <w:rPr>
          <w:sz w:val="24"/>
          <w:szCs w:val="24"/>
        </w:rPr>
      </w:pPr>
      <w:r>
        <w:rPr>
          <w:rFonts w:ascii="Times New Roman" w:eastAsia="Times New Roman" w:hAnsi="Times New Roman" w:cs="Times New Roman"/>
          <w:b/>
          <w:bCs/>
          <w:sz w:val="24"/>
          <w:szCs w:val="24"/>
        </w:rPr>
        <w:t>Population:</w:t>
      </w:r>
      <w:r>
        <w:rPr>
          <w:rFonts w:ascii="Times New Roman" w:eastAsia="Times New Roman" w:hAnsi="Times New Roman" w:cs="Times New Roman"/>
          <w:sz w:val="24"/>
          <w:szCs w:val="24"/>
        </w:rPr>
        <w:t xml:space="preserve"> A fixed number of phagocytes (</w:t>
      </w:r>
      <w:proofErr w:type="spellStart"/>
      <w:r>
        <w:rPr>
          <w:rFonts w:ascii="Times New Roman" w:eastAsia="Times New Roman" w:hAnsi="Times New Roman" w:cs="Times New Roman"/>
          <w:sz w:val="24"/>
          <w:szCs w:val="24"/>
        </w:rPr>
        <w:t>n_phagocytes</w:t>
      </w:r>
      <w:proofErr w:type="spellEnd"/>
      <w:r>
        <w:rPr>
          <w:rFonts w:ascii="Times New Roman" w:eastAsia="Times New Roman" w:hAnsi="Times New Roman" w:cs="Times New Roman"/>
          <w:sz w:val="24"/>
          <w:szCs w:val="24"/>
        </w:rPr>
        <w:t xml:space="preserve"> = 200).</w:t>
      </w:r>
    </w:p>
    <w:p w14:paraId="5EA8F92A" w14:textId="77777777" w:rsidR="00E8511D" w:rsidRDefault="00000000">
      <w:pPr>
        <w:numPr>
          <w:ilvl w:val="0"/>
          <w:numId w:val="2"/>
        </w:numPr>
        <w:rPr>
          <w:sz w:val="24"/>
          <w:szCs w:val="24"/>
        </w:rPr>
      </w:pPr>
      <w:r>
        <w:rPr>
          <w:rFonts w:ascii="Times New Roman" w:eastAsia="Times New Roman" w:hAnsi="Times New Roman" w:cs="Times New Roman"/>
          <w:b/>
          <w:bCs/>
          <w:sz w:val="24"/>
          <w:szCs w:val="24"/>
        </w:rPr>
        <w:t>Movement:</w:t>
      </w:r>
      <w:r>
        <w:rPr>
          <w:rFonts w:ascii="Times New Roman" w:eastAsia="Times New Roman" w:hAnsi="Times New Roman" w:cs="Times New Roman"/>
          <w:sz w:val="24"/>
          <w:szCs w:val="24"/>
        </w:rPr>
        <w:t xml:space="preserve"> Phagocytes move towards areas of higher DAMP concentration. If no DAMP gradient exists, they move randomly.</w:t>
      </w:r>
    </w:p>
    <w:p w14:paraId="136BA2CB" w14:textId="77777777" w:rsidR="00E8511D" w:rsidRDefault="00000000">
      <w:pPr>
        <w:numPr>
          <w:ilvl w:val="0"/>
          <w:numId w:val="2"/>
        </w:numPr>
        <w:rPr>
          <w:sz w:val="24"/>
          <w:szCs w:val="24"/>
        </w:rPr>
      </w:pPr>
      <w:r>
        <w:rPr>
          <w:rFonts w:ascii="Times New Roman" w:eastAsia="Times New Roman" w:hAnsi="Times New Roman" w:cs="Times New Roman"/>
          <w:b/>
          <w:bCs/>
          <w:sz w:val="24"/>
          <w:szCs w:val="24"/>
        </w:rPr>
        <w:t>Phenotypes:</w:t>
      </w:r>
      <w:r>
        <w:rPr>
          <w:rFonts w:ascii="Times New Roman" w:eastAsia="Times New Roman" w:hAnsi="Times New Roman" w:cs="Times New Roman"/>
          <w:sz w:val="24"/>
          <w:szCs w:val="24"/>
        </w:rPr>
        <w:t xml:space="preserve"> Phagocytes can have three phenotypes:</w:t>
      </w:r>
    </w:p>
    <w:p w14:paraId="2350F3C1"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M0 (Resting):</w:t>
      </w:r>
      <w:r>
        <w:rPr>
          <w:rFonts w:ascii="Times New Roman" w:eastAsia="Times New Roman" w:hAnsi="Times New Roman" w:cs="Times New Roman"/>
          <w:sz w:val="24"/>
          <w:szCs w:val="24"/>
        </w:rPr>
        <w:t xml:space="preserve"> Default state.</w:t>
      </w:r>
    </w:p>
    <w:p w14:paraId="73A3FAD1"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M1 (Pro-inflammatory):</w:t>
      </w:r>
      <w:r>
        <w:rPr>
          <w:rFonts w:ascii="Times New Roman" w:eastAsia="Times New Roman" w:hAnsi="Times New Roman" w:cs="Times New Roman"/>
          <w:sz w:val="24"/>
          <w:szCs w:val="24"/>
        </w:rPr>
        <w:t xml:space="preserve"> Activated by DAMPs predominantly. </w:t>
      </w:r>
    </w:p>
    <w:p w14:paraId="74DA1D9B"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M2 (Anti-inflammatory/Resolving):</w:t>
      </w:r>
      <w:r>
        <w:rPr>
          <w:rFonts w:ascii="Times New Roman" w:eastAsia="Times New Roman" w:hAnsi="Times New Roman" w:cs="Times New Roman"/>
          <w:sz w:val="24"/>
          <w:szCs w:val="24"/>
        </w:rPr>
        <w:t xml:space="preserve"> Activated by SAMPs predominantly.</w:t>
      </w:r>
    </w:p>
    <w:p w14:paraId="6EAEC2E9" w14:textId="77777777" w:rsidR="00E8511D" w:rsidRDefault="00000000">
      <w:pPr>
        <w:numPr>
          <w:ilvl w:val="0"/>
          <w:numId w:val="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Activation:</w:t>
      </w:r>
    </w:p>
    <w:p w14:paraId="41784B5F" w14:textId="77777777" w:rsidR="00E8511D"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M0 phagocytes differentiate into M1 if local DAMPs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xml:space="preserve">) exceed </w:t>
      </w:r>
      <w:proofErr w:type="spellStart"/>
      <w:r>
        <w:rPr>
          <w:rFonts w:ascii="Times New Roman" w:eastAsia="Times New Roman" w:hAnsi="Times New Roman" w:cs="Times New Roman"/>
          <w:sz w:val="24"/>
          <w:szCs w:val="24"/>
        </w:rPr>
        <w:t>activation_threshold_DAMPs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w:t>
      </w:r>
    </w:p>
    <w:p w14:paraId="3EF0568D" w14:textId="77777777" w:rsidR="00E8511D"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M0 phagocytes differentiate into M2 if local SAMPs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xml:space="preserve">) exceed </w:t>
      </w:r>
      <w:proofErr w:type="spellStart"/>
      <w:r>
        <w:rPr>
          <w:rFonts w:ascii="Times New Roman" w:eastAsia="Times New Roman" w:hAnsi="Times New Roman" w:cs="Times New Roman"/>
          <w:sz w:val="24"/>
          <w:szCs w:val="24"/>
        </w:rPr>
        <w:t>activation_threshold_SAMPs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w:t>
      </w:r>
    </w:p>
    <w:p w14:paraId="25352D4D" w14:textId="77777777" w:rsidR="00E8511D"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Digestion &amp; Activity:</w:t>
      </w:r>
    </w:p>
    <w:p w14:paraId="0417A0CB"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Microbe Registry:</w:t>
      </w:r>
      <w:r>
        <w:rPr>
          <w:rFonts w:ascii="Times New Roman" w:eastAsia="Times New Roman" w:hAnsi="Times New Roman" w:cs="Times New Roman"/>
          <w:sz w:val="24"/>
          <w:szCs w:val="24"/>
        </w:rPr>
        <w:t xml:space="preserve"> Each phagocyte maintains a </w:t>
      </w:r>
      <w:proofErr w:type="spellStart"/>
      <w:r>
        <w:rPr>
          <w:rFonts w:ascii="Times New Roman" w:eastAsia="Times New Roman" w:hAnsi="Times New Roman" w:cs="Times New Roman"/>
          <w:sz w:val="24"/>
          <w:szCs w:val="24"/>
        </w:rPr>
        <w:t>phagocyte_bacteria_registry</w:t>
      </w:r>
      <w:proofErr w:type="spellEnd"/>
      <w:r>
        <w:rPr>
          <w:rFonts w:ascii="Times New Roman" w:eastAsia="Times New Roman" w:hAnsi="Times New Roman" w:cs="Times New Roman"/>
          <w:sz w:val="24"/>
          <w:szCs w:val="24"/>
        </w:rPr>
        <w:t>, which is a matrix tracking microbes it has recently engulfed.</w:t>
      </w:r>
    </w:p>
    <w:p w14:paraId="1980399B"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 xml:space="preserve">Digestion Time: </w:t>
      </w:r>
      <w:r>
        <w:rPr>
          <w:rFonts w:ascii="Times New Roman" w:eastAsia="Times New Roman" w:hAnsi="Times New Roman" w:cs="Times New Roman"/>
          <w:sz w:val="24"/>
          <w:szCs w:val="24"/>
        </w:rPr>
        <w:t xml:space="preserve">Every </w:t>
      </w:r>
      <w:proofErr w:type="spellStart"/>
      <w:r>
        <w:rPr>
          <w:rFonts w:ascii="Times New Roman" w:eastAsia="Times New Roman" w:hAnsi="Times New Roman" w:cs="Times New Roman"/>
          <w:sz w:val="24"/>
          <w:szCs w:val="24"/>
        </w:rPr>
        <w:t>digestion_time</w:t>
      </w:r>
      <w:proofErr w:type="spellEnd"/>
      <w:r>
        <w:rPr>
          <w:rFonts w:ascii="Times New Roman" w:eastAsia="Times New Roman" w:hAnsi="Times New Roman" w:cs="Times New Roman"/>
          <w:sz w:val="24"/>
          <w:szCs w:val="24"/>
        </w:rPr>
        <w:t xml:space="preserve"> steps (default 1), the oldest entry in the registry is "digested" (removed), and new entries are added for newly engulfed microbes. This means the </w:t>
      </w:r>
      <w:proofErr w:type="spellStart"/>
      <w:r>
        <w:rPr>
          <w:rFonts w:ascii="Times New Roman" w:eastAsia="Times New Roman" w:hAnsi="Times New Roman" w:cs="Times New Roman"/>
          <w:sz w:val="24"/>
          <w:szCs w:val="24"/>
        </w:rPr>
        <w:t>bacteria_count</w:t>
      </w:r>
      <w:proofErr w:type="spellEnd"/>
      <w:r>
        <w:rPr>
          <w:rFonts w:ascii="Times New Roman" w:eastAsia="Times New Roman" w:hAnsi="Times New Roman" w:cs="Times New Roman"/>
          <w:sz w:val="24"/>
          <w:szCs w:val="24"/>
        </w:rPr>
        <w:t xml:space="preserve"> (sum of current entries in the registry) reflects the microbes currently being processed.</w:t>
      </w:r>
    </w:p>
    <w:p w14:paraId="672EA914" w14:textId="77777777" w:rsidR="00E8511D" w:rsidRDefault="00000000">
      <w:pPr>
        <w:numPr>
          <w:ilvl w:val="1"/>
          <w:numId w:val="2"/>
        </w:numPr>
        <w:rPr>
          <w:sz w:val="24"/>
          <w:szCs w:val="24"/>
        </w:rPr>
      </w:pPr>
      <w:r>
        <w:rPr>
          <w:rFonts w:ascii="Times New Roman" w:eastAsia="Times New Roman" w:hAnsi="Times New Roman" w:cs="Times New Roman"/>
          <w:b/>
          <w:bCs/>
          <w:sz w:val="24"/>
          <w:szCs w:val="24"/>
        </w:rPr>
        <w:t>Activity Adjustment:</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bacteria_count</w:t>
      </w:r>
      <w:proofErr w:type="spellEnd"/>
      <w:r>
        <w:rPr>
          <w:rFonts w:ascii="Times New Roman" w:eastAsia="Times New Roman" w:hAnsi="Times New Roman" w:cs="Times New Roman"/>
          <w:sz w:val="24"/>
          <w:szCs w:val="24"/>
        </w:rPr>
        <w:t xml:space="preserve"> directly influences the phagocyte's activity levels:</w:t>
      </w:r>
    </w:p>
    <w:p w14:paraId="04193FD5" w14:textId="77777777" w:rsidR="00E8511D" w:rsidRDefault="00000000">
      <w:pPr>
        <w:numPr>
          <w:ilvl w:val="2"/>
          <w:numId w:val="2"/>
        </w:numPr>
        <w:rPr>
          <w:sz w:val="24"/>
          <w:szCs w:val="24"/>
        </w:rPr>
      </w:pPr>
      <w:r>
        <w:rPr>
          <w:rFonts w:ascii="Times New Roman" w:eastAsia="Times New Roman" w:hAnsi="Times New Roman" w:cs="Times New Roman"/>
          <w:b/>
          <w:bCs/>
          <w:sz w:val="24"/>
          <w:szCs w:val="24"/>
        </w:rPr>
        <w:t>ROS Production (</w:t>
      </w:r>
      <w:proofErr w:type="spellStart"/>
      <w:r>
        <w:rPr>
          <w:rFonts w:ascii="Times New Roman" w:eastAsia="Times New Roman" w:hAnsi="Times New Roman" w:cs="Times New Roman"/>
          <w:b/>
          <w:bCs/>
          <w:sz w:val="24"/>
          <w:szCs w:val="24"/>
        </w:rPr>
        <w:t>activity_ROS</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M1 phagocytes produce ROS. Their activity increases proportionally with the </w:t>
      </w:r>
      <w:proofErr w:type="spellStart"/>
      <w:r>
        <w:rPr>
          <w:rFonts w:ascii="Times New Roman" w:eastAsia="Times New Roman" w:hAnsi="Times New Roman" w:cs="Times New Roman"/>
          <w:sz w:val="24"/>
          <w:szCs w:val="24"/>
        </w:rPr>
        <w:t>bacteria_count</w:t>
      </w:r>
      <w:proofErr w:type="spellEnd"/>
      <w:r>
        <w:rPr>
          <w:rFonts w:ascii="Times New Roman" w:eastAsia="Times New Roman" w:hAnsi="Times New Roman" w:cs="Times New Roman"/>
          <w:sz w:val="24"/>
          <w:szCs w:val="24"/>
        </w:rPr>
        <w:t xml:space="preserve"> (up to </w:t>
      </w:r>
      <w:proofErr w:type="spellStart"/>
      <w:r>
        <w:rPr>
          <w:rFonts w:ascii="Times New Roman" w:eastAsia="Times New Roman" w:hAnsi="Times New Roman" w:cs="Times New Roman"/>
          <w:sz w:val="24"/>
          <w:szCs w:val="24"/>
        </w:rPr>
        <w:t>cc_phagocyte</w:t>
      </w:r>
      <w:proofErr w:type="spellEnd"/>
      <w:r>
        <w:rPr>
          <w:rFonts w:ascii="Times New Roman" w:eastAsia="Times New Roman" w:hAnsi="Times New Roman" w:cs="Times New Roman"/>
          <w:sz w:val="24"/>
          <w:szCs w:val="24"/>
        </w:rPr>
        <w:t>, which is the maximum number of bacteria a phagocyte can effectively process at one time). M0 and M2 phagocytes have minimal or no ROS production.</w:t>
      </w:r>
    </w:p>
    <w:p w14:paraId="57B28081" w14:textId="77777777" w:rsidR="00E8511D" w:rsidRDefault="00000000">
      <w:pPr>
        <w:numPr>
          <w:ilvl w:val="2"/>
          <w:numId w:val="2"/>
        </w:numPr>
        <w:rPr>
          <w:sz w:val="24"/>
          <w:szCs w:val="24"/>
        </w:rPr>
      </w:pPr>
      <w:r>
        <w:rPr>
          <w:rFonts w:ascii="Times New Roman" w:eastAsia="Times New Roman" w:hAnsi="Times New Roman" w:cs="Times New Roman"/>
          <w:b/>
          <w:bCs/>
          <w:sz w:val="24"/>
          <w:szCs w:val="24"/>
        </w:rPr>
        <w:t>Engulfment (</w:t>
      </w:r>
      <w:proofErr w:type="spellStart"/>
      <w:r>
        <w:rPr>
          <w:rFonts w:ascii="Times New Roman" w:eastAsia="Times New Roman" w:hAnsi="Times New Roman" w:cs="Times New Roman"/>
          <w:b/>
          <w:bCs/>
          <w:sz w:val="24"/>
          <w:szCs w:val="24"/>
        </w:rPr>
        <w:t>activity_engulf</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All phenotypes can engulf microbes. M1 and M2 phagocytes have higher baseline engulfment activity than M0. Their engulfment activity also increases proportionally with the </w:t>
      </w:r>
      <w:proofErr w:type="spellStart"/>
      <w:r>
        <w:rPr>
          <w:rFonts w:ascii="Times New Roman" w:eastAsia="Times New Roman" w:hAnsi="Times New Roman" w:cs="Times New Roman"/>
          <w:sz w:val="24"/>
          <w:szCs w:val="24"/>
        </w:rPr>
        <w:t>bacteria_count</w:t>
      </w:r>
      <w:proofErr w:type="spellEnd"/>
      <w:r>
        <w:rPr>
          <w:rFonts w:ascii="Times New Roman" w:eastAsia="Times New Roman" w:hAnsi="Times New Roman" w:cs="Times New Roman"/>
          <w:sz w:val="24"/>
          <w:szCs w:val="24"/>
        </w:rPr>
        <w:t xml:space="preserve"> they are currently processing.</w:t>
      </w:r>
    </w:p>
    <w:p w14:paraId="75F8C28E" w14:textId="77777777" w:rsidR="00E8511D" w:rsidRDefault="00000000">
      <w:pPr>
        <w:numPr>
          <w:ilvl w:val="0"/>
          <w:numId w:val="2"/>
        </w:numPr>
        <w:rPr>
          <w:sz w:val="24"/>
          <w:szCs w:val="24"/>
        </w:rPr>
      </w:pPr>
      <w:r>
        <w:rPr>
          <w:rFonts w:ascii="Times New Roman" w:eastAsia="Times New Roman" w:hAnsi="Times New Roman" w:cs="Times New Roman"/>
          <w:b/>
          <w:bCs/>
          <w:sz w:val="24"/>
          <w:szCs w:val="24"/>
        </w:rPr>
        <w:lastRenderedPageBreak/>
        <w:t>Phenotype Change &amp; Deactivation (from Active State):</w:t>
      </w:r>
      <w:r>
        <w:rPr>
          <w:rFonts w:ascii="Times New Roman" w:eastAsia="Times New Roman" w:hAnsi="Times New Roman" w:cs="Times New Roman"/>
          <w:sz w:val="24"/>
          <w:szCs w:val="24"/>
        </w:rPr>
        <w:t xml:space="preserve"> After </w:t>
      </w:r>
      <w:proofErr w:type="spellStart"/>
      <w:r>
        <w:rPr>
          <w:rFonts w:ascii="Times New Roman" w:eastAsia="Times New Roman" w:hAnsi="Times New Roman" w:cs="Times New Roman"/>
          <w:sz w:val="24"/>
          <w:szCs w:val="24"/>
        </w:rPr>
        <w:t>active_age_limit</w:t>
      </w:r>
      <w:proofErr w:type="spellEnd"/>
      <w:r>
        <w:rPr>
          <w:rFonts w:ascii="Times New Roman" w:eastAsia="Times New Roman" w:hAnsi="Times New Roman" w:cs="Times New Roman"/>
          <w:sz w:val="24"/>
          <w:szCs w:val="24"/>
        </w:rPr>
        <w:t xml:space="preserve"> steps, active phagocytes (M1 or M2) reassess their environment:</w:t>
      </w:r>
    </w:p>
    <w:p w14:paraId="634CBECA" w14:textId="77777777" w:rsidR="00E8511D"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activation_threshold_DAMPs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the phagocyte becomes (or remains) M1.</w:t>
      </w:r>
    </w:p>
    <w:p w14:paraId="1240394E" w14:textId="77777777" w:rsidR="00E8511D"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activation_threshold_SAMPs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the phagocyte becomes (or remains) M2. This means an M1 phagocyte can differentiate into an M2 if SAMPs become the dominant signal.</w:t>
      </w:r>
    </w:p>
    <w:p w14:paraId="44E32AB8" w14:textId="77777777" w:rsidR="00E8511D"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both </w:t>
      </w:r>
      <w:proofErr w:type="spellStart"/>
      <w:r>
        <w:rPr>
          <w:rFonts w:ascii="Times New Roman" w:eastAsia="Times New Roman" w:hAnsi="Times New Roman" w:cs="Times New Roman"/>
          <w:sz w:val="24"/>
          <w:szCs w:val="24"/>
        </w:rPr>
        <w:t>avg_SAMPs</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activation_threshold_SAMPs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avg_DAMPs</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activation_threshold_DAMPs</w:t>
      </w:r>
      <w:proofErr w:type="spellEnd"/>
      <w:r>
        <w:rPr>
          <w:rFonts w:ascii="Times New Roman" w:eastAsia="Times New Roman" w:hAnsi="Times New Roman" w:cs="Times New Roman"/>
          <w:sz w:val="24"/>
          <w:szCs w:val="24"/>
        </w:rPr>
        <w:t>, the phagocyte returns to the M0 (resting) state.</w:t>
      </w:r>
    </w:p>
    <w:p w14:paraId="59EAB653"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 Tregs (Regulatory T cells)</w:t>
      </w:r>
    </w:p>
    <w:p w14:paraId="1C61740F" w14:textId="77777777" w:rsidR="00E8511D" w:rsidRDefault="00000000">
      <w:pPr>
        <w:numPr>
          <w:ilvl w:val="0"/>
          <w:numId w:val="1"/>
        </w:numPr>
        <w:rPr>
          <w:sz w:val="24"/>
          <w:szCs w:val="24"/>
        </w:rPr>
      </w:pPr>
      <w:r>
        <w:rPr>
          <w:rFonts w:ascii="Times New Roman" w:eastAsia="Times New Roman" w:hAnsi="Times New Roman" w:cs="Times New Roman"/>
          <w:b/>
          <w:bCs/>
          <w:sz w:val="24"/>
          <w:szCs w:val="24"/>
        </w:rPr>
        <w:t>Population:</w:t>
      </w:r>
      <w:r>
        <w:rPr>
          <w:rFonts w:ascii="Times New Roman" w:eastAsia="Times New Roman" w:hAnsi="Times New Roman" w:cs="Times New Roman"/>
          <w:sz w:val="24"/>
          <w:szCs w:val="24"/>
        </w:rPr>
        <w:t xml:space="preserve"> A fixed number of Tregs (</w:t>
      </w:r>
      <w:proofErr w:type="spellStart"/>
      <w:r>
        <w:rPr>
          <w:rFonts w:ascii="Times New Roman" w:eastAsia="Times New Roman" w:hAnsi="Times New Roman" w:cs="Times New Roman"/>
          <w:sz w:val="24"/>
          <w:szCs w:val="24"/>
        </w:rPr>
        <w:t>n_tregs</w:t>
      </w:r>
      <w:proofErr w:type="spellEnd"/>
      <w:r>
        <w:rPr>
          <w:rFonts w:ascii="Times New Roman" w:eastAsia="Times New Roman" w:hAnsi="Times New Roman" w:cs="Times New Roman"/>
          <w:sz w:val="24"/>
          <w:szCs w:val="24"/>
        </w:rPr>
        <w:t xml:space="preserve"> = 200).</w:t>
      </w:r>
    </w:p>
    <w:p w14:paraId="61AE181F" w14:textId="77777777" w:rsidR="00E8511D" w:rsidRDefault="00000000">
      <w:pPr>
        <w:numPr>
          <w:ilvl w:val="0"/>
          <w:numId w:val="1"/>
        </w:numPr>
        <w:rPr>
          <w:sz w:val="24"/>
          <w:szCs w:val="24"/>
        </w:rPr>
      </w:pPr>
      <w:r>
        <w:rPr>
          <w:rFonts w:ascii="Times New Roman" w:eastAsia="Times New Roman" w:hAnsi="Times New Roman" w:cs="Times New Roman"/>
          <w:b/>
          <w:bCs/>
          <w:sz w:val="24"/>
          <w:szCs w:val="24"/>
        </w:rPr>
        <w:t>Movement:</w:t>
      </w:r>
      <w:r>
        <w:rPr>
          <w:rFonts w:ascii="Times New Roman" w:eastAsia="Times New Roman" w:hAnsi="Times New Roman" w:cs="Times New Roman"/>
          <w:sz w:val="24"/>
          <w:szCs w:val="24"/>
        </w:rPr>
        <w:t xml:space="preserve"> Tregs move towards areas of higher DAMP concentration. If no DAMP gradient exists, they move randomly.</w:t>
      </w:r>
    </w:p>
    <w:p w14:paraId="6EE051B3" w14:textId="77777777" w:rsidR="00E8511D" w:rsidRDefault="00000000">
      <w:pPr>
        <w:numPr>
          <w:ilvl w:val="0"/>
          <w:numId w:val="1"/>
        </w:numPr>
        <w:rPr>
          <w:sz w:val="24"/>
          <w:szCs w:val="24"/>
        </w:rPr>
      </w:pPr>
      <w:r>
        <w:rPr>
          <w:rFonts w:ascii="Times New Roman" w:eastAsia="Times New Roman" w:hAnsi="Times New Roman" w:cs="Times New Roman"/>
          <w:b/>
          <w:bCs/>
          <w:sz w:val="24"/>
          <w:szCs w:val="24"/>
        </w:rPr>
        <w:t>Phenotypes:</w:t>
      </w:r>
      <w:r>
        <w:rPr>
          <w:rFonts w:ascii="Times New Roman" w:eastAsia="Times New Roman" w:hAnsi="Times New Roman" w:cs="Times New Roman"/>
          <w:sz w:val="24"/>
          <w:szCs w:val="24"/>
        </w:rPr>
        <w:t xml:space="preserve"> Tregs can be:</w:t>
      </w:r>
    </w:p>
    <w:p w14:paraId="2EAB2435" w14:textId="77777777" w:rsidR="00E8511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0 (Resting)</w:t>
      </w:r>
    </w:p>
    <w:p w14:paraId="7698D98C" w14:textId="77777777" w:rsidR="00E8511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(Activated)</w:t>
      </w:r>
    </w:p>
    <w:p w14:paraId="60DEB6F6" w14:textId="77777777" w:rsidR="00E8511D" w:rsidRDefault="00000000">
      <w:pPr>
        <w:numPr>
          <w:ilvl w:val="0"/>
          <w:numId w:val="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Activation:</w:t>
      </w:r>
    </w:p>
    <w:p w14:paraId="5B1DD2CF" w14:textId="77777777" w:rsidR="00E8511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allow_tregs_to_do_their_job</w:t>
      </w:r>
      <w:proofErr w:type="spellEnd"/>
      <w:r>
        <w:rPr>
          <w:rFonts w:ascii="Times New Roman" w:eastAsia="Times New Roman" w:hAnsi="Times New Roman" w:cs="Times New Roman"/>
          <w:sz w:val="24"/>
          <w:szCs w:val="24"/>
        </w:rPr>
        <w:t xml:space="preserve"> is TRUE: Tregs activate if they are in the vicinity (</w:t>
      </w:r>
      <w:proofErr w:type="spellStart"/>
      <w:r>
        <w:rPr>
          <w:rFonts w:ascii="Times New Roman" w:eastAsia="Times New Roman" w:hAnsi="Times New Roman" w:cs="Times New Roman"/>
          <w:sz w:val="24"/>
          <w:szCs w:val="24"/>
        </w:rPr>
        <w:t>treg_vicinity_effect</w:t>
      </w:r>
      <w:proofErr w:type="spellEnd"/>
      <w:r>
        <w:rPr>
          <w:rFonts w:ascii="Times New Roman" w:eastAsia="Times New Roman" w:hAnsi="Times New Roman" w:cs="Times New Roman"/>
          <w:sz w:val="24"/>
          <w:szCs w:val="24"/>
        </w:rPr>
        <w:t xml:space="preserve"> = 1) of an M1 or M2 phagocyte that has engulfed a high ratio of commensal to pathogenic antigens (</w:t>
      </w:r>
      <w:proofErr w:type="spellStart"/>
      <w:r>
        <w:rPr>
          <w:rFonts w:ascii="Times New Roman" w:eastAsia="Times New Roman" w:hAnsi="Times New Roman" w:cs="Times New Roman"/>
          <w:sz w:val="24"/>
          <w:szCs w:val="24"/>
        </w:rPr>
        <w:t>rat_com_pat</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rat_com_pat_threshold</w:t>
      </w:r>
      <w:proofErr w:type="spellEnd"/>
      <w:r>
        <w:rPr>
          <w:rFonts w:ascii="Times New Roman" w:eastAsia="Times New Roman" w:hAnsi="Times New Roman" w:cs="Times New Roman"/>
          <w:sz w:val="24"/>
          <w:szCs w:val="24"/>
        </w:rPr>
        <w:t>).</w:t>
      </w:r>
    </w:p>
    <w:p w14:paraId="222D2811" w14:textId="77777777" w:rsidR="00E8511D"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Activated Tregs immediately start producing SAMPs.</w:t>
      </w:r>
    </w:p>
    <w:p w14:paraId="3966D7FD" w14:textId="77777777" w:rsidR="00E8511D" w:rsidRDefault="00000000">
      <w:pPr>
        <w:numPr>
          <w:ilvl w:val="0"/>
          <w:numId w:val="1"/>
        </w:numPr>
        <w:rPr>
          <w:sz w:val="24"/>
          <w:szCs w:val="24"/>
        </w:rPr>
      </w:pPr>
      <w:r>
        <w:rPr>
          <w:rFonts w:ascii="Times New Roman" w:eastAsia="Times New Roman" w:hAnsi="Times New Roman" w:cs="Times New Roman"/>
          <w:b/>
          <w:bCs/>
          <w:sz w:val="24"/>
          <w:szCs w:val="24"/>
        </w:rPr>
        <w:t>Deactivation:</w:t>
      </w:r>
      <w:r>
        <w:rPr>
          <w:rFonts w:ascii="Times New Roman" w:eastAsia="Times New Roman" w:hAnsi="Times New Roman" w:cs="Times New Roman"/>
          <w:sz w:val="24"/>
          <w:szCs w:val="24"/>
        </w:rPr>
        <w:t xml:space="preserve"> Activated Tregs return to a resting state after </w:t>
      </w:r>
      <w:proofErr w:type="spellStart"/>
      <w:r>
        <w:rPr>
          <w:rFonts w:ascii="Times New Roman" w:eastAsia="Times New Roman" w:hAnsi="Times New Roman" w:cs="Times New Roman"/>
          <w:sz w:val="24"/>
          <w:szCs w:val="24"/>
        </w:rPr>
        <w:t>active_age_limit</w:t>
      </w:r>
      <w:proofErr w:type="spellEnd"/>
      <w:r>
        <w:rPr>
          <w:rFonts w:ascii="Times New Roman" w:eastAsia="Times New Roman" w:hAnsi="Times New Roman" w:cs="Times New Roman"/>
          <w:sz w:val="24"/>
          <w:szCs w:val="24"/>
        </w:rPr>
        <w:t xml:space="preserve"> steps, stopping SAMP production.</w:t>
      </w:r>
    </w:p>
    <w:p w14:paraId="3978C726"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 Signaling Molecules (DAMPs, SAMPs, ROS)</w:t>
      </w:r>
    </w:p>
    <w:p w14:paraId="697CC628" w14:textId="77777777" w:rsidR="00E8511D" w:rsidRDefault="00000000">
      <w:pPr>
        <w:numPr>
          <w:ilvl w:val="0"/>
          <w:numId w:val="3"/>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Generation:</w:t>
      </w:r>
    </w:p>
    <w:p w14:paraId="72CAE610" w14:textId="77777777" w:rsidR="00E8511D" w:rsidRDefault="00000000">
      <w:pPr>
        <w:numPr>
          <w:ilvl w:val="1"/>
          <w:numId w:val="3"/>
        </w:numPr>
        <w:rPr>
          <w:sz w:val="24"/>
          <w:szCs w:val="24"/>
        </w:rPr>
      </w:pPr>
      <w:r>
        <w:rPr>
          <w:rFonts w:ascii="Times New Roman" w:eastAsia="Times New Roman" w:hAnsi="Times New Roman" w:cs="Times New Roman"/>
          <w:b/>
          <w:bCs/>
          <w:sz w:val="24"/>
          <w:szCs w:val="24"/>
        </w:rPr>
        <w:t xml:space="preserve">DAMPs (Damage-Associated Molecular Patterns): </w:t>
      </w:r>
      <w:r>
        <w:rPr>
          <w:rFonts w:ascii="Times New Roman" w:eastAsia="Times New Roman" w:hAnsi="Times New Roman" w:cs="Times New Roman"/>
          <w:sz w:val="24"/>
          <w:szCs w:val="24"/>
        </w:rPr>
        <w:t>Released by injured epithelial cells, by epithelial cells stimulated by microbes (both commensals and pathogens), and at the location of the pathogens themselves, assuming that they are harming other cell types within the lamina propria—such as stromal cells—leading to the release of similar intracellular components to those from epithelial injury, including ATP, mitochondrial DNA, and nuclear proteins.</w:t>
      </w:r>
    </w:p>
    <w:p w14:paraId="6CE8E57A" w14:textId="77777777" w:rsidR="00E8511D" w:rsidRDefault="00000000">
      <w:pPr>
        <w:numPr>
          <w:ilvl w:val="1"/>
          <w:numId w:val="3"/>
        </w:numPr>
        <w:rPr>
          <w:sz w:val="24"/>
          <w:szCs w:val="24"/>
        </w:rPr>
      </w:pPr>
      <w:r>
        <w:rPr>
          <w:rFonts w:ascii="Times New Roman" w:eastAsia="Times New Roman" w:hAnsi="Times New Roman" w:cs="Times New Roman"/>
          <w:b/>
          <w:bCs/>
          <w:sz w:val="24"/>
          <w:szCs w:val="24"/>
        </w:rPr>
        <w:t>SAMPs (Suppression-Associated Molecular Patterns):</w:t>
      </w:r>
      <w:r>
        <w:rPr>
          <w:rFonts w:ascii="Times New Roman" w:eastAsia="Times New Roman" w:hAnsi="Times New Roman" w:cs="Times New Roman"/>
          <w:sz w:val="24"/>
          <w:szCs w:val="24"/>
        </w:rPr>
        <w:t xml:space="preserve"> Released by activated Tregs.</w:t>
      </w:r>
    </w:p>
    <w:p w14:paraId="3DB8684A" w14:textId="77777777" w:rsidR="00E8511D" w:rsidRDefault="00000000">
      <w:pPr>
        <w:numPr>
          <w:ilvl w:val="1"/>
          <w:numId w:val="3"/>
        </w:numPr>
        <w:rPr>
          <w:sz w:val="24"/>
          <w:szCs w:val="24"/>
        </w:rPr>
      </w:pPr>
      <w:r>
        <w:rPr>
          <w:rFonts w:ascii="Times New Roman" w:eastAsia="Times New Roman" w:hAnsi="Times New Roman" w:cs="Times New Roman"/>
          <w:b/>
          <w:bCs/>
          <w:sz w:val="24"/>
          <w:szCs w:val="24"/>
        </w:rPr>
        <w:t>ROS (Reactive Oxygen Species):</w:t>
      </w:r>
      <w:r>
        <w:rPr>
          <w:rFonts w:ascii="Times New Roman" w:eastAsia="Times New Roman" w:hAnsi="Times New Roman" w:cs="Times New Roman"/>
          <w:sz w:val="24"/>
          <w:szCs w:val="24"/>
        </w:rPr>
        <w:t xml:space="preserve"> Released by M1 phagocytes.</w:t>
      </w:r>
    </w:p>
    <w:p w14:paraId="6685B92B" w14:textId="77777777" w:rsidR="00E8511D" w:rsidRDefault="00000000">
      <w:pPr>
        <w:numPr>
          <w:ilvl w:val="0"/>
          <w:numId w:val="3"/>
        </w:numPr>
        <w:rPr>
          <w:sz w:val="24"/>
          <w:szCs w:val="24"/>
        </w:rPr>
      </w:pPr>
      <w:r>
        <w:rPr>
          <w:rFonts w:ascii="Times New Roman" w:eastAsia="Times New Roman" w:hAnsi="Times New Roman" w:cs="Times New Roman"/>
          <w:b/>
          <w:bCs/>
          <w:sz w:val="24"/>
          <w:szCs w:val="24"/>
        </w:rPr>
        <w:t>Diffusion:</w:t>
      </w:r>
      <w:r>
        <w:rPr>
          <w:rFonts w:ascii="Times New Roman" w:eastAsia="Times New Roman" w:hAnsi="Times New Roman" w:cs="Times New Roman"/>
          <w:sz w:val="24"/>
          <w:szCs w:val="24"/>
        </w:rPr>
        <w:t xml:space="preserve"> All signaling molecules diffuse across the grid (</w:t>
      </w:r>
      <w:proofErr w:type="spellStart"/>
      <w:r>
        <w:rPr>
          <w:rFonts w:ascii="Times New Roman" w:eastAsia="Times New Roman" w:hAnsi="Times New Roman" w:cs="Times New Roman"/>
          <w:sz w:val="24"/>
          <w:szCs w:val="24"/>
        </w:rPr>
        <w:t>diffuse_matrix</w:t>
      </w:r>
      <w:proofErr w:type="spellEnd"/>
      <w:r>
        <w:rPr>
          <w:rFonts w:ascii="Times New Roman" w:eastAsia="Times New Roman" w:hAnsi="Times New Roman" w:cs="Times New Roman"/>
          <w:sz w:val="24"/>
          <w:szCs w:val="24"/>
        </w:rPr>
        <w:t xml:space="preserve"> function) at specific </w:t>
      </w:r>
      <w:proofErr w:type="spellStart"/>
      <w:r>
        <w:rPr>
          <w:rFonts w:ascii="Times New Roman" w:eastAsia="Times New Roman" w:hAnsi="Times New Roman" w:cs="Times New Roman"/>
          <w:sz w:val="24"/>
          <w:szCs w:val="24"/>
        </w:rPr>
        <w:t>diffusion_speed</w:t>
      </w:r>
      <w:proofErr w:type="spellEnd"/>
      <w:r>
        <w:rPr>
          <w:rFonts w:ascii="Times New Roman" w:eastAsia="Times New Roman" w:hAnsi="Times New Roman" w:cs="Times New Roman"/>
          <w:sz w:val="24"/>
          <w:szCs w:val="24"/>
        </w:rPr>
        <w:t xml:space="preserve"> rates. The maximum value for any cell is 1.</w:t>
      </w:r>
    </w:p>
    <w:p w14:paraId="331DA21B" w14:textId="77777777" w:rsidR="00E8511D" w:rsidRDefault="00000000">
      <w:pPr>
        <w:numPr>
          <w:ilvl w:val="0"/>
          <w:numId w:val="3"/>
        </w:numPr>
        <w:rPr>
          <w:sz w:val="24"/>
          <w:szCs w:val="24"/>
        </w:rPr>
      </w:pPr>
      <w:r>
        <w:rPr>
          <w:rFonts w:ascii="Times New Roman" w:eastAsia="Times New Roman" w:hAnsi="Times New Roman" w:cs="Times New Roman"/>
          <w:b/>
          <w:bCs/>
          <w:sz w:val="24"/>
          <w:szCs w:val="24"/>
        </w:rPr>
        <w:t>Decay:</w:t>
      </w:r>
      <w:r>
        <w:rPr>
          <w:rFonts w:ascii="Times New Roman" w:eastAsia="Times New Roman" w:hAnsi="Times New Roman" w:cs="Times New Roman"/>
          <w:sz w:val="24"/>
          <w:szCs w:val="24"/>
        </w:rPr>
        <w:t xml:space="preserve"> All signaling molecules decay over time (</w:t>
      </w:r>
      <w:proofErr w:type="spellStart"/>
      <w:r>
        <w:rPr>
          <w:rFonts w:ascii="Times New Roman" w:eastAsia="Times New Roman" w:hAnsi="Times New Roman" w:cs="Times New Roman"/>
          <w:sz w:val="24"/>
          <w:szCs w:val="24"/>
        </w:rPr>
        <w:t>ros_decay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DAMPs_decay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SAMPs_decay</w:t>
      </w:r>
      <w:proofErr w:type="spellEnd"/>
      <w:r>
        <w:rPr>
          <w:rFonts w:ascii="Times New Roman" w:eastAsia="Times New Roman" w:hAnsi="Times New Roman" w:cs="Times New Roman"/>
          <w:sz w:val="24"/>
          <w:szCs w:val="24"/>
        </w:rPr>
        <w:t>).</w:t>
      </w:r>
    </w:p>
    <w:p w14:paraId="12E0A67A" w14:textId="77777777" w:rsidR="00E8511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 Metrics Recorded (Longitudinal Data)</w:t>
      </w:r>
    </w:p>
    <w:p w14:paraId="4F5F406E" w14:textId="77777777" w:rsidR="00E8511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 each time step, the following data is recorded:</w:t>
      </w:r>
    </w:p>
    <w:p w14:paraId="143798F3" w14:textId="77777777" w:rsidR="00E8511D" w:rsidRDefault="00000000">
      <w:pPr>
        <w:numPr>
          <w:ilvl w:val="0"/>
          <w:numId w:val="6"/>
        </w:numPr>
        <w:rPr>
          <w:sz w:val="24"/>
          <w:szCs w:val="24"/>
        </w:rPr>
      </w:pPr>
      <w:r>
        <w:rPr>
          <w:rFonts w:ascii="Times New Roman" w:eastAsia="Times New Roman" w:hAnsi="Times New Roman" w:cs="Times New Roman"/>
          <w:b/>
          <w:bCs/>
          <w:sz w:val="24"/>
          <w:szCs w:val="24"/>
        </w:rPr>
        <w:t xml:space="preserve">Epithelium: </w:t>
      </w:r>
      <w:r>
        <w:rPr>
          <w:rFonts w:ascii="Times New Roman" w:eastAsia="Times New Roman" w:hAnsi="Times New Roman" w:cs="Times New Roman"/>
          <w:sz w:val="24"/>
          <w:szCs w:val="24"/>
        </w:rPr>
        <w:t>Number of cells at each injury level (0-5).</w:t>
      </w:r>
    </w:p>
    <w:p w14:paraId="33F365B7" w14:textId="77777777" w:rsidR="00E8511D" w:rsidRDefault="00000000">
      <w:pPr>
        <w:numPr>
          <w:ilvl w:val="0"/>
          <w:numId w:val="6"/>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Phagocytes:</w:t>
      </w:r>
    </w:p>
    <w:p w14:paraId="1B91E33E" w14:textId="77777777" w:rsidR="00E8511D"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M0 phagocytes.</w:t>
      </w:r>
    </w:p>
    <w:p w14:paraId="46C7791F" w14:textId="77777777" w:rsidR="00E8511D"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M1 phagocytes at each active age level (0-5).</w:t>
      </w:r>
    </w:p>
    <w:p w14:paraId="6D7E6B8E" w14:textId="77777777" w:rsidR="00E8511D"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M2 phagocytes at each active age level (0-5).</w:t>
      </w:r>
    </w:p>
    <w:p w14:paraId="25F129DD" w14:textId="77777777" w:rsidR="00E8511D" w:rsidRDefault="00000000">
      <w:pPr>
        <w:numPr>
          <w:ilvl w:val="0"/>
          <w:numId w:val="6"/>
        </w:numPr>
        <w:rPr>
          <w:sz w:val="24"/>
          <w:szCs w:val="24"/>
        </w:rPr>
      </w:pPr>
      <w:r>
        <w:rPr>
          <w:rFonts w:ascii="Times New Roman" w:eastAsia="Times New Roman" w:hAnsi="Times New Roman" w:cs="Times New Roman"/>
          <w:b/>
          <w:bCs/>
          <w:sz w:val="24"/>
          <w:szCs w:val="24"/>
        </w:rPr>
        <w:lastRenderedPageBreak/>
        <w:t>Microbes:</w:t>
      </w:r>
      <w:r>
        <w:rPr>
          <w:rFonts w:ascii="Times New Roman" w:eastAsia="Times New Roman" w:hAnsi="Times New Roman" w:cs="Times New Roman"/>
          <w:sz w:val="24"/>
          <w:szCs w:val="24"/>
        </w:rPr>
        <w:t xml:space="preserve"> Total number of commensals and pathogens.</w:t>
      </w:r>
    </w:p>
    <w:p w14:paraId="2FDFBFC1" w14:textId="77777777" w:rsidR="00E8511D" w:rsidRDefault="00000000">
      <w:pPr>
        <w:numPr>
          <w:ilvl w:val="0"/>
          <w:numId w:val="6"/>
        </w:numPr>
        <w:rPr>
          <w:sz w:val="24"/>
          <w:szCs w:val="24"/>
        </w:rPr>
      </w:pPr>
      <w:r>
        <w:rPr>
          <w:rFonts w:ascii="Times New Roman" w:eastAsia="Times New Roman" w:hAnsi="Times New Roman" w:cs="Times New Roman"/>
          <w:b/>
          <w:bCs/>
          <w:sz w:val="24"/>
          <w:szCs w:val="24"/>
        </w:rPr>
        <w:t>Tregs:</w:t>
      </w:r>
      <w:r>
        <w:rPr>
          <w:rFonts w:ascii="Times New Roman" w:eastAsia="Times New Roman" w:hAnsi="Times New Roman" w:cs="Times New Roman"/>
          <w:sz w:val="24"/>
          <w:szCs w:val="24"/>
        </w:rPr>
        <w:t xml:space="preserve"> Number of resting and active Tregs.</w:t>
      </w:r>
    </w:p>
    <w:p w14:paraId="465611A3" w14:textId="28F460E5" w:rsidR="00E8511D" w:rsidRPr="00C44D41" w:rsidRDefault="00000000" w:rsidP="00C44D41">
      <w:pPr>
        <w:numPr>
          <w:ilvl w:val="0"/>
          <w:numId w:val="6"/>
        </w:numPr>
        <w:rPr>
          <w:sz w:val="24"/>
          <w:szCs w:val="24"/>
        </w:rPr>
      </w:pPr>
      <w:r>
        <w:rPr>
          <w:rFonts w:ascii="Times New Roman" w:eastAsia="Times New Roman" w:hAnsi="Times New Roman" w:cs="Times New Roman"/>
          <w:b/>
          <w:bCs/>
          <w:sz w:val="24"/>
          <w:szCs w:val="24"/>
        </w:rPr>
        <w:t>Microbe Cumulative Death:</w:t>
      </w:r>
      <w:r>
        <w:rPr>
          <w:rFonts w:ascii="Times New Roman" w:eastAsia="Times New Roman" w:hAnsi="Times New Roman" w:cs="Times New Roman"/>
          <w:sz w:val="24"/>
          <w:szCs w:val="24"/>
        </w:rPr>
        <w:t xml:space="preserve"> Counts of commensals and pathogens killed by ROS, M0 phagocytes, M1 phagocytes, and M2 phagocytes.</w:t>
      </w:r>
    </w:p>
    <w:sectPr w:rsidR="00E8511D" w:rsidRPr="00C44D41">
      <w:headerReference w:type="even" r:id="rId14"/>
      <w:headerReference w:type="default" r:id="rId15"/>
      <w:footerReference w:type="default" r:id="rId16"/>
      <w:headerReference w:type="first" r:id="rId17"/>
      <w:pgSz w:w="12240" w:h="15840"/>
      <w:pgMar w:top="676" w:right="1152" w:bottom="676" w:left="1152"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 Jessica Metcalf" w:date="2025-06-20T18:22:00Z" w:initials="">
    <w:p w14:paraId="05BDE2EF" w14:textId="77777777" w:rsidR="00E8511D" w:rsidRDefault="00000000">
      <w:pPr>
        <w:widowControl w:val="0"/>
        <w:pBdr>
          <w:top w:val="nil"/>
          <w:left w:val="nil"/>
          <w:bottom w:val="nil"/>
          <w:right w:val="nil"/>
          <w:between w:val="nil"/>
        </w:pBdr>
        <w:spacing w:line="240" w:lineRule="auto"/>
        <w:rPr>
          <w:color w:val="000000"/>
        </w:rPr>
      </w:pPr>
      <w:r>
        <w:rPr>
          <w:color w:val="000000"/>
        </w:rPr>
        <w:t>The triangles are Tregs being angry?</w:t>
      </w:r>
    </w:p>
  </w:comment>
  <w:comment w:id="1" w:author="C. Jessica Metcalf" w:date="2025-06-20T18:23:00Z" w:initials="">
    <w:p w14:paraId="60B7A172" w14:textId="77777777" w:rsidR="00E8511D" w:rsidRDefault="00000000">
      <w:pPr>
        <w:widowControl w:val="0"/>
        <w:pBdr>
          <w:top w:val="nil"/>
          <w:left w:val="nil"/>
          <w:bottom w:val="nil"/>
          <w:right w:val="nil"/>
          <w:between w:val="nil"/>
        </w:pBdr>
        <w:spacing w:line="240" w:lineRule="auto"/>
        <w:rPr>
          <w:color w:val="000000"/>
        </w:rPr>
      </w:pPr>
      <w:r>
        <w:rPr>
          <w:color w:val="000000"/>
        </w:rPr>
        <w:t>The red points are?</w:t>
      </w:r>
    </w:p>
  </w:comment>
  <w:comment w:id="2" w:author="C. Jessica Metcalf" w:date="2025-06-20T18:30:00Z" w:initials="">
    <w:p w14:paraId="7FB97C36" w14:textId="77777777" w:rsidR="00E8511D" w:rsidRDefault="00000000">
      <w:pPr>
        <w:widowControl w:val="0"/>
        <w:pBdr>
          <w:top w:val="nil"/>
          <w:left w:val="nil"/>
          <w:bottom w:val="nil"/>
          <w:right w:val="nil"/>
          <w:between w:val="nil"/>
        </w:pBdr>
        <w:spacing w:line="240" w:lineRule="auto"/>
        <w:rPr>
          <w:color w:val="000000"/>
        </w:rPr>
      </w:pPr>
      <w:r>
        <w:rPr>
          <w:color w:val="000000"/>
        </w:rPr>
        <w:t>Tregs before, say, MAIT cells? I don't know enough about their timelines :)</w:t>
      </w:r>
    </w:p>
  </w:comment>
  <w:comment w:id="3" w:author="Burcu Tepekule" w:date="2025-07-07T06:54:00Z" w:initials="">
    <w:p w14:paraId="09DF0FBE" w14:textId="77777777" w:rsidR="00E8511D" w:rsidRDefault="00000000">
      <w:pPr>
        <w:widowControl w:val="0"/>
        <w:pBdr>
          <w:top w:val="nil"/>
          <w:left w:val="nil"/>
          <w:bottom w:val="nil"/>
          <w:right w:val="nil"/>
          <w:between w:val="nil"/>
        </w:pBdr>
        <w:spacing w:line="240" w:lineRule="auto"/>
        <w:rPr>
          <w:color w:val="000000"/>
        </w:rPr>
      </w:pPr>
      <w:r>
        <w:rPr>
          <w:color w:val="000000"/>
        </w:rPr>
        <w:t>Ref. Essay 1 Danger Model in its historical context </w:t>
      </w:r>
    </w:p>
    <w:p w14:paraId="4D6BA3B2" w14:textId="77777777" w:rsidR="00E8511D" w:rsidRDefault="00E8511D">
      <w:pPr>
        <w:widowControl w:val="0"/>
        <w:pBdr>
          <w:top w:val="nil"/>
          <w:left w:val="nil"/>
          <w:bottom w:val="nil"/>
          <w:right w:val="nil"/>
          <w:between w:val="nil"/>
        </w:pBdr>
        <w:spacing w:line="240" w:lineRule="auto"/>
        <w:rPr>
          <w:color w:val="000000"/>
        </w:rPr>
      </w:pPr>
    </w:p>
    <w:p w14:paraId="3573BBEE" w14:textId="77777777" w:rsidR="00E8511D" w:rsidRDefault="00000000">
      <w:pPr>
        <w:widowControl w:val="0"/>
        <w:pBdr>
          <w:top w:val="nil"/>
          <w:left w:val="nil"/>
          <w:bottom w:val="nil"/>
          <w:right w:val="nil"/>
          <w:between w:val="nil"/>
        </w:pBdr>
        <w:spacing w:line="240" w:lineRule="auto"/>
        <w:rPr>
          <w:color w:val="000000"/>
        </w:rPr>
      </w:pPr>
      <w:r>
        <w:rPr>
          <w:color w:val="000000"/>
        </w:rPr>
        <w:t>https://onlinelibrary.wiley.com/doi/full/10.1046/j.1365-3083.2001.00974.x</w:t>
      </w:r>
    </w:p>
    <w:p w14:paraId="33FD7241" w14:textId="77777777" w:rsidR="00E8511D" w:rsidRDefault="00E8511D">
      <w:pPr>
        <w:widowControl w:val="0"/>
        <w:pBdr>
          <w:top w:val="nil"/>
          <w:left w:val="nil"/>
          <w:bottom w:val="nil"/>
          <w:right w:val="nil"/>
          <w:between w:val="nil"/>
        </w:pBdr>
        <w:spacing w:line="240" w:lineRule="auto"/>
        <w:rPr>
          <w:color w:val="000000"/>
        </w:rPr>
      </w:pPr>
    </w:p>
    <w:p w14:paraId="1D14E475" w14:textId="77777777" w:rsidR="00E8511D" w:rsidRDefault="00000000">
      <w:pPr>
        <w:widowControl w:val="0"/>
        <w:pBdr>
          <w:top w:val="nil"/>
          <w:left w:val="nil"/>
          <w:bottom w:val="nil"/>
          <w:right w:val="nil"/>
          <w:between w:val="nil"/>
        </w:pBdr>
        <w:spacing w:line="240" w:lineRule="auto"/>
        <w:rPr>
          <w:color w:val="000000"/>
        </w:rPr>
      </w:pPr>
      <w:r>
        <w:rPr>
          <w:color w:val="000000"/>
        </w:rPr>
        <w:t>Where are other essays btw? couldn't find.</w:t>
      </w:r>
    </w:p>
  </w:comment>
  <w:comment w:id="4" w:author="C. Jessica Metcalf" w:date="2025-06-20T18:30:00Z" w:initials="">
    <w:p w14:paraId="458D22DD" w14:textId="77777777" w:rsidR="00E8511D" w:rsidRDefault="00000000">
      <w:pPr>
        <w:widowControl w:val="0"/>
        <w:pBdr>
          <w:top w:val="nil"/>
          <w:left w:val="nil"/>
          <w:bottom w:val="nil"/>
          <w:right w:val="nil"/>
          <w:between w:val="nil"/>
        </w:pBdr>
        <w:spacing w:line="240" w:lineRule="auto"/>
        <w:rPr>
          <w:color w:val="000000"/>
        </w:rPr>
      </w:pPr>
      <w:r>
        <w:rPr>
          <w:color w:val="000000"/>
        </w:rPr>
        <w:t>hahahahahaha 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5BDE2EF" w15:done="0"/>
  <w15:commentEx w15:paraId="60B7A172" w15:done="0"/>
  <w15:commentEx w15:paraId="7FB97C36" w15:done="0"/>
  <w15:commentEx w15:paraId="1D14E475" w15:done="0"/>
  <w15:commentEx w15:paraId="458D22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5BDE2EF" w16cid:durableId="13139B95"/>
  <w16cid:commentId w16cid:paraId="60B7A172" w16cid:durableId="362F1259"/>
  <w16cid:commentId w16cid:paraId="7FB97C36" w16cid:durableId="6C5A976A"/>
  <w16cid:commentId w16cid:paraId="1D14E475" w16cid:durableId="286709C0"/>
  <w16cid:commentId w16cid:paraId="458D22DD" w16cid:durableId="12878E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5CF35" w14:textId="77777777" w:rsidR="00015703" w:rsidRDefault="00015703">
      <w:pPr>
        <w:spacing w:line="240" w:lineRule="auto"/>
      </w:pPr>
      <w:r>
        <w:separator/>
      </w:r>
    </w:p>
  </w:endnote>
  <w:endnote w:type="continuationSeparator" w:id="0">
    <w:p w14:paraId="39698E40" w14:textId="77777777" w:rsidR="00015703" w:rsidRDefault="000157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B545116-A136-4C47-B8E6-FC59DEABDDD1}"/>
    <w:embedBold r:id="rId2" w:fontKey="{6D567ED8-FF25-E84C-8F67-210EA0764957}"/>
    <w:embedItalic r:id="rId3" w:fontKey="{E512ABEB-84F6-CF41-81B8-C0DCCCCB8DAC}"/>
  </w:font>
  <w:font w:name="Arial">
    <w:panose1 w:val="020B0604020202020204"/>
    <w:charset w:val="00"/>
    <w:family w:val="swiss"/>
    <w:pitch w:val="variable"/>
    <w:sig w:usb0="E0002AFF" w:usb1="C0007843" w:usb2="00000009" w:usb3="00000000" w:csb0="000001FF" w:csb1="00000000"/>
    <w:embedRegular r:id="rId4" w:fontKey="{03A5FD21-7499-D14F-8840-E9F070D1C57A}"/>
    <w:embedBold r:id="rId5" w:fontKey="{D9112D39-1E67-224B-A393-D184EAC86B06}"/>
    <w:embedItalic r:id="rId6" w:fontKey="{A71F4BF1-5EB5-8340-94BF-218D80E6732F}"/>
  </w:font>
  <w:font w:name="Calibri">
    <w:panose1 w:val="020F0502020204030204"/>
    <w:charset w:val="00"/>
    <w:family w:val="swiss"/>
    <w:pitch w:val="variable"/>
    <w:sig w:usb0="E4002EFF" w:usb1="C200247B" w:usb2="00000009" w:usb3="00000000" w:csb0="000001FF" w:csb1="00000000"/>
    <w:embedRegular r:id="rId7" w:fontKey="{56A05D6F-B8E6-E046-994D-68C073F3F5E7}"/>
  </w:font>
  <w:font w:name="Cambria">
    <w:panose1 w:val="02040503050406030204"/>
    <w:charset w:val="00"/>
    <w:family w:val="roman"/>
    <w:pitch w:val="variable"/>
    <w:sig w:usb0="E00006FF" w:usb1="420024FF" w:usb2="02000000" w:usb3="00000000" w:csb0="0000019F" w:csb1="00000000"/>
    <w:embedRegular r:id="rId8" w:fontKey="{F555040C-14AA-7143-AAF3-2E7A0026EB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8D60B" w14:textId="77777777" w:rsidR="00E8511D" w:rsidRDefault="00000000">
    <w:pPr>
      <w:jc w:val="right"/>
    </w:pPr>
    <w:r>
      <w:fldChar w:fldCharType="begin"/>
    </w:r>
    <w:r>
      <w:instrText>PAGE</w:instrText>
    </w:r>
    <w:r>
      <w:fldChar w:fldCharType="separate"/>
    </w:r>
    <w:r w:rsidR="00C44D4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C2395" w14:textId="77777777" w:rsidR="00015703" w:rsidRDefault="00015703">
      <w:pPr>
        <w:spacing w:line="240" w:lineRule="auto"/>
      </w:pPr>
      <w:r>
        <w:separator/>
      </w:r>
    </w:p>
  </w:footnote>
  <w:footnote w:type="continuationSeparator" w:id="0">
    <w:p w14:paraId="33513EB2" w14:textId="77777777" w:rsidR="00015703" w:rsidRDefault="000157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DB755" w14:textId="77777777" w:rsidR="00C44D41" w:rsidRDefault="00C44D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B5998" w14:textId="77777777" w:rsidR="00C44D41" w:rsidRDefault="00C44D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86045" w14:textId="77777777" w:rsidR="00C44D41" w:rsidRDefault="00C44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50F76"/>
    <w:multiLevelType w:val="multilevel"/>
    <w:tmpl w:val="957C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006CFC"/>
    <w:multiLevelType w:val="multilevel"/>
    <w:tmpl w:val="7EF85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3B2773"/>
    <w:multiLevelType w:val="multilevel"/>
    <w:tmpl w:val="4034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CE464B"/>
    <w:multiLevelType w:val="multilevel"/>
    <w:tmpl w:val="BD805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BF7C1F"/>
    <w:multiLevelType w:val="multilevel"/>
    <w:tmpl w:val="2F647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5E1090"/>
    <w:multiLevelType w:val="multilevel"/>
    <w:tmpl w:val="2D104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937DF8"/>
    <w:multiLevelType w:val="multilevel"/>
    <w:tmpl w:val="DB10B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0158589">
    <w:abstractNumId w:val="2"/>
  </w:num>
  <w:num w:numId="2" w16cid:durableId="1677030971">
    <w:abstractNumId w:val="0"/>
  </w:num>
  <w:num w:numId="3" w16cid:durableId="959654274">
    <w:abstractNumId w:val="3"/>
  </w:num>
  <w:num w:numId="4" w16cid:durableId="41057744">
    <w:abstractNumId w:val="1"/>
  </w:num>
  <w:num w:numId="5" w16cid:durableId="200166487">
    <w:abstractNumId w:val="4"/>
  </w:num>
  <w:num w:numId="6" w16cid:durableId="240141939">
    <w:abstractNumId w:val="5"/>
  </w:num>
  <w:num w:numId="7" w16cid:durableId="10390910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11D"/>
    <w:rsid w:val="00015703"/>
    <w:rsid w:val="009D3E05"/>
    <w:rsid w:val="00C44D41"/>
    <w:rsid w:val="00E85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8AAFF"/>
  <w15:docId w15:val="{A946D1C9-9A84-D942-A4BC-AFDF3D6A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44D41"/>
    <w:pPr>
      <w:tabs>
        <w:tab w:val="center" w:pos="4680"/>
        <w:tab w:val="right" w:pos="9360"/>
      </w:tabs>
      <w:spacing w:line="240" w:lineRule="auto"/>
    </w:pPr>
  </w:style>
  <w:style w:type="character" w:customStyle="1" w:styleId="HeaderChar">
    <w:name w:val="Header Char"/>
    <w:basedOn w:val="DefaultParagraphFont"/>
    <w:link w:val="Header"/>
    <w:uiPriority w:val="99"/>
    <w:rsid w:val="00C44D41"/>
  </w:style>
  <w:style w:type="paragraph" w:styleId="Footer">
    <w:name w:val="footer"/>
    <w:basedOn w:val="Normal"/>
    <w:link w:val="FooterChar"/>
    <w:uiPriority w:val="99"/>
    <w:unhideWhenUsed/>
    <w:rsid w:val="00C44D41"/>
    <w:pPr>
      <w:tabs>
        <w:tab w:val="center" w:pos="4680"/>
        <w:tab w:val="right" w:pos="9360"/>
      </w:tabs>
      <w:spacing w:line="240" w:lineRule="auto"/>
    </w:pPr>
  </w:style>
  <w:style w:type="character" w:customStyle="1" w:styleId="FooterChar">
    <w:name w:val="Footer Char"/>
    <w:basedOn w:val="DefaultParagraphFont"/>
    <w:link w:val="Footer"/>
    <w:uiPriority w:val="99"/>
    <w:rsid w:val="00C44D41"/>
  </w:style>
  <w:style w:type="character" w:styleId="LineNumber">
    <w:name w:val="line number"/>
    <w:basedOn w:val="DefaultParagraphFont"/>
    <w:uiPriority w:val="99"/>
    <w:semiHidden/>
    <w:unhideWhenUsed/>
    <w:rsid w:val="00C44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urcutepekule/Treg_proble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burcutepekule@gmail.com" TargetMode="External"/><Relationship Id="rId12" Type="http://schemas.openxmlformats.org/officeDocument/2006/relationships/image" Target="media/image2.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2316</Words>
  <Characters>13202</Characters>
  <Application>Microsoft Office Word</Application>
  <DocSecurity>0</DocSecurity>
  <Lines>110</Lines>
  <Paragraphs>30</Paragraphs>
  <ScaleCrop>false</ScaleCrop>
  <Company/>
  <LinksUpToDate>false</LinksUpToDate>
  <CharactersWithSpaces>15488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Tepekule Müller, Burcu (DBMR)</cp:lastModifiedBy>
  <cp:revision>2</cp:revision>
  <dcterms:created xsi:type="dcterms:W3CDTF">2025-11-14T18:48:00Z</dcterms:created>
  <dcterms:modified xsi:type="dcterms:W3CDTF">2025-11-14T18:50:00Z</dcterms:modified>
</cp:coreProperties>
</file>